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2" w:type="dxa"/>
        <w:tblInd w:w="-433" w:type="dxa"/>
        <w:tblLook w:val="01E0" w:firstRow="1" w:lastRow="1" w:firstColumn="1" w:lastColumn="1" w:noHBand="0" w:noVBand="0"/>
      </w:tblPr>
      <w:tblGrid>
        <w:gridCol w:w="4112"/>
        <w:gridCol w:w="5450"/>
      </w:tblGrid>
      <w:tr w:rsidR="00395D38" w:rsidRPr="00F80D55" w14:paraId="71825F4A" w14:textId="77777777" w:rsidTr="00263899">
        <w:tc>
          <w:tcPr>
            <w:tcW w:w="4112" w:type="dxa"/>
          </w:tcPr>
          <w:p w14:paraId="3DD9CE44" w14:textId="77777777" w:rsidR="00C40FB0" w:rsidRPr="00F80D55" w:rsidRDefault="00C40FB0" w:rsidP="00C40FB0">
            <w:pPr>
              <w:spacing w:before="0" w:after="0"/>
              <w:jc w:val="center"/>
              <w:rPr>
                <w:sz w:val="25"/>
                <w:szCs w:val="25"/>
              </w:rPr>
            </w:pPr>
            <w:bookmarkStart w:id="0" w:name="_Toc505869179"/>
            <w:r w:rsidRPr="00F80D55">
              <w:rPr>
                <w:sz w:val="25"/>
                <w:szCs w:val="25"/>
              </w:rPr>
              <w:t>VIETNAM ELECTRICTY</w:t>
            </w:r>
          </w:p>
          <w:p w14:paraId="387A0D48" w14:textId="67CADB98" w:rsidR="00395D38" w:rsidRPr="00F80D55" w:rsidRDefault="00C40FB0" w:rsidP="00C40FB0">
            <w:pPr>
              <w:spacing w:before="0" w:after="0" w:line="240" w:lineRule="auto"/>
              <w:jc w:val="center"/>
              <w:rPr>
                <w:b/>
                <w:sz w:val="25"/>
                <w:szCs w:val="25"/>
              </w:rPr>
            </w:pPr>
            <w:r w:rsidRPr="00F80D55">
              <w:rPr>
                <w:b/>
                <w:sz w:val="25"/>
                <w:szCs w:val="25"/>
              </w:rPr>
              <w:t xml:space="preserve">POWER ENGINEERING CONSULTING JSC </w:t>
            </w:r>
            <w:r w:rsidR="00395D38" w:rsidRPr="00F80D55">
              <w:rPr>
                <w:b/>
                <w:sz w:val="25"/>
                <w:szCs w:val="25"/>
              </w:rPr>
              <w:t>1</w:t>
            </w:r>
          </w:p>
        </w:tc>
        <w:tc>
          <w:tcPr>
            <w:tcW w:w="5450" w:type="dxa"/>
          </w:tcPr>
          <w:p w14:paraId="4CEDECBD" w14:textId="77777777" w:rsidR="00C40FB0" w:rsidRPr="00F80D55" w:rsidRDefault="00C40FB0" w:rsidP="00C40FB0">
            <w:pPr>
              <w:spacing w:before="0" w:after="0"/>
              <w:jc w:val="center"/>
              <w:rPr>
                <w:b/>
                <w:sz w:val="25"/>
                <w:szCs w:val="25"/>
              </w:rPr>
            </w:pPr>
            <w:r w:rsidRPr="00F80D55">
              <w:rPr>
                <w:b/>
                <w:sz w:val="25"/>
                <w:szCs w:val="25"/>
              </w:rPr>
              <w:t>SOCIALIST REPUBLIC OF VIETNAM</w:t>
            </w:r>
          </w:p>
          <w:p w14:paraId="5E9FFDC7" w14:textId="77777777" w:rsidR="00C40FB0" w:rsidRPr="00F80D55" w:rsidRDefault="00C40FB0" w:rsidP="00C40FB0">
            <w:pPr>
              <w:spacing w:before="0" w:after="0"/>
              <w:jc w:val="center"/>
              <w:rPr>
                <w:b/>
                <w:sz w:val="27"/>
                <w:szCs w:val="27"/>
              </w:rPr>
            </w:pPr>
            <w:r w:rsidRPr="00F80D55">
              <w:rPr>
                <w:b/>
                <w:sz w:val="27"/>
                <w:szCs w:val="27"/>
              </w:rPr>
              <w:t>Independence – Freedom – Happiness</w:t>
            </w:r>
          </w:p>
          <w:p w14:paraId="56616591" w14:textId="77777777" w:rsidR="00395D38" w:rsidRPr="00F80D55" w:rsidRDefault="00395D38" w:rsidP="00404FB8">
            <w:pPr>
              <w:spacing w:before="0" w:after="0" w:line="240" w:lineRule="auto"/>
              <w:jc w:val="center"/>
              <w:rPr>
                <w:b/>
                <w:sz w:val="25"/>
                <w:szCs w:val="25"/>
              </w:rPr>
            </w:pPr>
            <w:r w:rsidRPr="00F80D55">
              <w:rPr>
                <w:b/>
                <w:noProof/>
                <w:sz w:val="25"/>
                <w:szCs w:val="25"/>
                <w:lang w:eastAsia="en-US"/>
              </w:rPr>
              <mc:AlternateContent>
                <mc:Choice Requires="wps">
                  <w:drawing>
                    <wp:anchor distT="0" distB="0" distL="114300" distR="114300" simplePos="0" relativeHeight="251660288" behindDoc="0" locked="0" layoutInCell="1" allowOverlap="1" wp14:anchorId="4CD5662E" wp14:editId="31BDC86E">
                      <wp:simplePos x="0" y="0"/>
                      <wp:positionH relativeFrom="column">
                        <wp:posOffset>955675</wp:posOffset>
                      </wp:positionH>
                      <wp:positionV relativeFrom="paragraph">
                        <wp:posOffset>70809</wp:posOffset>
                      </wp:positionV>
                      <wp:extent cx="1333500" cy="0"/>
                      <wp:effectExtent l="0" t="0" r="12700" b="25400"/>
                      <wp:wrapNone/>
                      <wp:docPr id="6" name="Straight Connector 6"/>
                      <wp:cNvGraphicFramePr/>
                      <a:graphic xmlns:a="http://schemas.openxmlformats.org/drawingml/2006/main">
                        <a:graphicData uri="http://schemas.microsoft.com/office/word/2010/wordprocessingShape">
                          <wps:wsp>
                            <wps:cNvCnPr/>
                            <wps:spPr>
                              <a:xfrm>
                                <a:off x="0" y="0"/>
                                <a:ext cx="13335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09FEC"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25pt,5.6pt" to="180.2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" strokecolor="black [3213]" strokeweight="1pt"/>
                  </w:pict>
                </mc:Fallback>
              </mc:AlternateContent>
            </w:r>
          </w:p>
        </w:tc>
      </w:tr>
      <w:tr w:rsidR="00395D38" w:rsidRPr="00F80D55" w14:paraId="3E653CAC" w14:textId="77777777" w:rsidTr="00263899">
        <w:tc>
          <w:tcPr>
            <w:tcW w:w="4112" w:type="dxa"/>
            <w:vAlign w:val="center"/>
          </w:tcPr>
          <w:p w14:paraId="318E7E23" w14:textId="77777777" w:rsidR="00395D38" w:rsidRPr="00F80D55" w:rsidRDefault="00395D38" w:rsidP="00404FB8">
            <w:pPr>
              <w:spacing w:before="120" w:after="0" w:line="240" w:lineRule="auto"/>
              <w:jc w:val="center"/>
            </w:pPr>
            <w:r w:rsidRPr="00F80D55">
              <w:rPr>
                <w:b/>
                <w:noProof/>
                <w:sz w:val="25"/>
                <w:szCs w:val="25"/>
                <w:lang w:eastAsia="en-US"/>
              </w:rPr>
              <mc:AlternateContent>
                <mc:Choice Requires="wps">
                  <w:drawing>
                    <wp:anchor distT="0" distB="0" distL="114300" distR="114300" simplePos="0" relativeHeight="251659264" behindDoc="0" locked="0" layoutInCell="1" allowOverlap="1" wp14:anchorId="58BEF602" wp14:editId="30F08098">
                      <wp:simplePos x="0" y="0"/>
                      <wp:positionH relativeFrom="column">
                        <wp:posOffset>732155</wp:posOffset>
                      </wp:positionH>
                      <wp:positionV relativeFrom="paragraph">
                        <wp:posOffset>41910</wp:posOffset>
                      </wp:positionV>
                      <wp:extent cx="95377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537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935C3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5pt,3.3pt" to="132.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" strokecolor="black [3213]" strokeweight="1pt"/>
                  </w:pict>
                </mc:Fallback>
              </mc:AlternateContent>
            </w:r>
          </w:p>
        </w:tc>
        <w:tc>
          <w:tcPr>
            <w:tcW w:w="5450" w:type="dxa"/>
          </w:tcPr>
          <w:p w14:paraId="4289E00D" w14:textId="4C314731" w:rsidR="00395D38" w:rsidRPr="00F80D55" w:rsidRDefault="009D1AC1" w:rsidP="003F6E5E">
            <w:pPr>
              <w:spacing w:before="120" w:after="0" w:line="240" w:lineRule="auto"/>
              <w:jc w:val="center"/>
              <w:rPr>
                <w:b/>
              </w:rPr>
            </w:pPr>
            <w:r w:rsidRPr="00F80D55">
              <w:rPr>
                <w:i/>
              </w:rPr>
              <w:t xml:space="preserve">                </w:t>
            </w:r>
            <w:r w:rsidR="00460BED" w:rsidRPr="00F80D55">
              <w:rPr>
                <w:i/>
              </w:rPr>
              <w:t>Hanoi, 4</w:t>
            </w:r>
            <w:r w:rsidR="00460BED" w:rsidRPr="00F80D55">
              <w:rPr>
                <w:i/>
                <w:vertAlign w:val="superscript"/>
              </w:rPr>
              <w:t>th</w:t>
            </w:r>
            <w:r w:rsidR="00460BED" w:rsidRPr="00F80D55">
              <w:rPr>
                <w:i/>
              </w:rPr>
              <w:t xml:space="preserve"> June, 2024</w:t>
            </w:r>
          </w:p>
        </w:tc>
      </w:tr>
    </w:tbl>
    <w:p w14:paraId="287AEB4E" w14:textId="77777777" w:rsidR="002F50DB" w:rsidRPr="00F80D55" w:rsidRDefault="002F50DB" w:rsidP="00055FCD">
      <w:pPr>
        <w:spacing w:before="0" w:after="0" w:line="240" w:lineRule="auto"/>
        <w:jc w:val="center"/>
        <w:rPr>
          <w:rFonts w:cs="Times New Roman"/>
          <w:b/>
          <w:szCs w:val="28"/>
        </w:rPr>
      </w:pPr>
    </w:p>
    <w:p w14:paraId="29DDE9BF" w14:textId="10D5A7D9" w:rsidR="00460BED" w:rsidRPr="00F80D55" w:rsidRDefault="00460BED" w:rsidP="00460BED">
      <w:pPr>
        <w:spacing w:before="0" w:after="0" w:line="240" w:lineRule="auto"/>
        <w:jc w:val="center"/>
        <w:rPr>
          <w:rFonts w:cs="Times New Roman"/>
          <w:b/>
          <w:szCs w:val="28"/>
        </w:rPr>
      </w:pPr>
      <w:r w:rsidRPr="00F80D55">
        <w:rPr>
          <w:rFonts w:cs="Times New Roman"/>
          <w:b/>
          <w:szCs w:val="28"/>
        </w:rPr>
        <w:t>WORKING REGULATION AND VOTING RULES</w:t>
      </w:r>
    </w:p>
    <w:p w14:paraId="317E65C0" w14:textId="77777777" w:rsidR="00460BED" w:rsidRPr="00F80D55" w:rsidRDefault="00460BED" w:rsidP="00460BED">
      <w:pPr>
        <w:spacing w:before="0" w:after="0" w:line="240" w:lineRule="auto"/>
        <w:jc w:val="center"/>
        <w:rPr>
          <w:rFonts w:cs="Times New Roman"/>
          <w:b/>
          <w:szCs w:val="28"/>
        </w:rPr>
      </w:pPr>
      <w:r w:rsidRPr="00F80D55">
        <w:rPr>
          <w:rFonts w:cs="Times New Roman"/>
          <w:b/>
          <w:szCs w:val="28"/>
        </w:rPr>
        <w:t>AT THE 2024 ANNUAL GENERAL MEETING OF SHAREHOLDERS</w:t>
      </w:r>
    </w:p>
    <w:p w14:paraId="73CF8DCD" w14:textId="77777777" w:rsidR="00460BED" w:rsidRPr="00F80D55" w:rsidRDefault="00460BED" w:rsidP="00460BED">
      <w:pPr>
        <w:spacing w:before="120" w:after="0" w:line="240" w:lineRule="auto"/>
        <w:ind w:firstLine="567"/>
        <w:rPr>
          <w:rFonts w:cs="Times New Roman"/>
          <w:i/>
          <w:szCs w:val="28"/>
        </w:rPr>
      </w:pPr>
      <w:r w:rsidRPr="00F80D55">
        <w:rPr>
          <w:rFonts w:cs="Times New Roman"/>
          <w:i/>
          <w:szCs w:val="28"/>
        </w:rPr>
        <w:t>Pursuant to:</w:t>
      </w:r>
    </w:p>
    <w:p w14:paraId="2930905E" w14:textId="01910E76" w:rsidR="00460BED" w:rsidRPr="00F80D55" w:rsidRDefault="00460BED" w:rsidP="00460BED">
      <w:pPr>
        <w:spacing w:before="120" w:after="0" w:line="240" w:lineRule="auto"/>
        <w:ind w:firstLine="567"/>
        <w:rPr>
          <w:rFonts w:cs="Times New Roman"/>
          <w:i/>
          <w:szCs w:val="28"/>
        </w:rPr>
      </w:pPr>
      <w:r w:rsidRPr="00F80D55">
        <w:rPr>
          <w:rFonts w:cs="Times New Roman"/>
          <w:i/>
          <w:szCs w:val="28"/>
        </w:rPr>
        <w:t>The Enterprise Law No. 59/2020/QH14 dated 17</w:t>
      </w:r>
      <w:r w:rsidRPr="00F80D55">
        <w:rPr>
          <w:rFonts w:cs="Times New Roman"/>
          <w:i/>
          <w:szCs w:val="28"/>
          <w:vertAlign w:val="superscript"/>
        </w:rPr>
        <w:t>th</w:t>
      </w:r>
      <w:r w:rsidRPr="00F80D55">
        <w:rPr>
          <w:rFonts w:cs="Times New Roman"/>
          <w:i/>
          <w:szCs w:val="28"/>
        </w:rPr>
        <w:t xml:space="preserve"> June, 2020;</w:t>
      </w:r>
    </w:p>
    <w:p w14:paraId="471F2FF4" w14:textId="6D9816AF" w:rsidR="00460BED" w:rsidRPr="00F80D55" w:rsidRDefault="00460BED" w:rsidP="00460BED">
      <w:pPr>
        <w:spacing w:before="120" w:after="0" w:line="240" w:lineRule="auto"/>
        <w:ind w:firstLine="567"/>
        <w:rPr>
          <w:rFonts w:cs="Times New Roman"/>
          <w:i/>
          <w:szCs w:val="28"/>
        </w:rPr>
      </w:pPr>
      <w:r w:rsidRPr="00F80D55">
        <w:rPr>
          <w:rFonts w:cs="Times New Roman"/>
          <w:i/>
          <w:szCs w:val="28"/>
        </w:rPr>
        <w:t>The Charter o</w:t>
      </w:r>
      <w:r w:rsidR="00F80D55" w:rsidRPr="00F80D55">
        <w:rPr>
          <w:rFonts w:cs="Times New Roman"/>
          <w:i/>
          <w:szCs w:val="28"/>
        </w:rPr>
        <w:t>n</w:t>
      </w:r>
      <w:r w:rsidRPr="00F80D55">
        <w:rPr>
          <w:rFonts w:cs="Times New Roman"/>
          <w:i/>
          <w:szCs w:val="28"/>
        </w:rPr>
        <w:t xml:space="preserve"> organization and operation of Power Engineering Consulting Joint Stock Company 1 (Company</w:t>
      </w:r>
      <w:r w:rsidR="009D1AC1" w:rsidRPr="00F80D55">
        <w:rPr>
          <w:rFonts w:cs="Times New Roman"/>
          <w:i/>
          <w:szCs w:val="28"/>
        </w:rPr>
        <w:t>’s</w:t>
      </w:r>
      <w:r w:rsidRPr="00F80D55">
        <w:rPr>
          <w:rFonts w:cs="Times New Roman"/>
          <w:i/>
          <w:szCs w:val="28"/>
        </w:rPr>
        <w:t xml:space="preserve"> Charter);</w:t>
      </w:r>
    </w:p>
    <w:p w14:paraId="4DF00C24" w14:textId="11BE6048" w:rsidR="00460BED" w:rsidRPr="00F80D55" w:rsidRDefault="00C40FB0" w:rsidP="00460BED">
      <w:pPr>
        <w:spacing w:before="120" w:after="0" w:line="240" w:lineRule="auto"/>
        <w:ind w:firstLine="567"/>
        <w:rPr>
          <w:rFonts w:cs="Times New Roman"/>
          <w:i/>
          <w:szCs w:val="28"/>
        </w:rPr>
      </w:pPr>
      <w:r w:rsidRPr="00F80D55">
        <w:rPr>
          <w:rFonts w:cs="Times New Roman"/>
          <w:i/>
          <w:szCs w:val="28"/>
        </w:rPr>
        <w:t>The</w:t>
      </w:r>
      <w:r w:rsidR="00460BED" w:rsidRPr="00F80D55">
        <w:rPr>
          <w:rFonts w:cs="Times New Roman"/>
          <w:i/>
          <w:szCs w:val="28"/>
        </w:rPr>
        <w:t xml:space="preserve"> internal regulation on the Company’s governance.</w:t>
      </w:r>
      <w:r w:rsidR="004A11D6">
        <w:rPr>
          <w:rFonts w:cs="Times New Roman"/>
          <w:i/>
          <w:szCs w:val="28"/>
        </w:rPr>
        <w:t xml:space="preserve">         </w:t>
      </w:r>
    </w:p>
    <w:bookmarkEnd w:id="0"/>
    <w:p w14:paraId="5C7753FE" w14:textId="1865F14B" w:rsidR="009B7D39" w:rsidRPr="00F80D55" w:rsidRDefault="00460BED" w:rsidP="005543C4">
      <w:pPr>
        <w:pStyle w:val="Heading1"/>
        <w:jc w:val="left"/>
        <w:rPr>
          <w:rFonts w:hint="eastAsia"/>
        </w:rPr>
      </w:pPr>
      <w:r w:rsidRPr="00F80D55">
        <w:t xml:space="preserve">GENERAL </w:t>
      </w:r>
      <w:r w:rsidR="00C3468B" w:rsidRPr="00F80D55">
        <w:t xml:space="preserve">REGULATONS </w:t>
      </w:r>
    </w:p>
    <w:p w14:paraId="1E20ED8E" w14:textId="56E314BE" w:rsidR="00A3548D" w:rsidRPr="00F80D55" w:rsidRDefault="00C3468B" w:rsidP="00055FCD">
      <w:pPr>
        <w:pStyle w:val="Heading2"/>
        <w:spacing w:before="0" w:after="0" w:line="240" w:lineRule="auto"/>
        <w:ind w:left="0"/>
        <w:rPr>
          <w:rFonts w:ascii="Times New Roman" w:hAnsi="Times New Roman" w:cs="Times New Roman"/>
          <w:szCs w:val="28"/>
        </w:rPr>
      </w:pPr>
      <w:bookmarkStart w:id="1" w:name="_Toc515310126"/>
      <w:bookmarkStart w:id="2" w:name="_Toc505869180"/>
      <w:r w:rsidRPr="00F80D55">
        <w:rPr>
          <w:rFonts w:ascii="Times New Roman" w:hAnsi="Times New Roman" w:cs="Times New Roman"/>
          <w:szCs w:val="28"/>
        </w:rPr>
        <w:t xml:space="preserve">Scope and objects of application </w:t>
      </w:r>
      <w:bookmarkEnd w:id="1"/>
    </w:p>
    <w:p w14:paraId="71E09258" w14:textId="7EDE9C41" w:rsidR="00460BED" w:rsidRPr="00F80D55" w:rsidRDefault="00460BED" w:rsidP="00460BED">
      <w:pPr>
        <w:pStyle w:val="Heading3"/>
        <w:rPr>
          <w:rFonts w:cs="Times New Roman"/>
          <w:szCs w:val="28"/>
        </w:rPr>
      </w:pPr>
      <w:r w:rsidRPr="00F80D55">
        <w:rPr>
          <w:rFonts w:cs="Times New Roman"/>
          <w:szCs w:val="28"/>
        </w:rPr>
        <w:t>Th</w:t>
      </w:r>
      <w:r w:rsidR="00E45489" w:rsidRPr="00F80D55">
        <w:rPr>
          <w:rFonts w:cs="Times New Roman"/>
          <w:szCs w:val="28"/>
        </w:rPr>
        <w:t>is</w:t>
      </w:r>
      <w:r w:rsidRPr="00F80D55">
        <w:rPr>
          <w:rFonts w:cs="Times New Roman"/>
          <w:szCs w:val="28"/>
        </w:rPr>
        <w:t xml:space="preserve"> regulation appl</w:t>
      </w:r>
      <w:r w:rsidR="00E45489" w:rsidRPr="00F80D55">
        <w:rPr>
          <w:rFonts w:cs="Times New Roman"/>
          <w:szCs w:val="28"/>
        </w:rPr>
        <w:t xml:space="preserve">ies </w:t>
      </w:r>
      <w:r w:rsidRPr="00F80D55">
        <w:rPr>
          <w:rFonts w:cs="Times New Roman"/>
          <w:szCs w:val="28"/>
        </w:rPr>
        <w:t xml:space="preserve">to the organization and </w:t>
      </w:r>
      <w:r w:rsidR="00C3468B" w:rsidRPr="00F80D55">
        <w:rPr>
          <w:rFonts w:cs="Times New Roman"/>
          <w:szCs w:val="28"/>
        </w:rPr>
        <w:t>management</w:t>
      </w:r>
      <w:r w:rsidRPr="00F80D55">
        <w:rPr>
          <w:rFonts w:cs="Times New Roman"/>
          <w:szCs w:val="28"/>
        </w:rPr>
        <w:t xml:space="preserve"> of the 2024 Annual General Meeting of Shareholders (General Meeting</w:t>
      </w:r>
      <w:r w:rsidR="001E4FB9" w:rsidRPr="00F80D55">
        <w:rPr>
          <w:rFonts w:cs="Times New Roman"/>
          <w:szCs w:val="28"/>
        </w:rPr>
        <w:t>-GM</w:t>
      </w:r>
      <w:r w:rsidRPr="00F80D55">
        <w:rPr>
          <w:rFonts w:cs="Times New Roman"/>
          <w:szCs w:val="28"/>
        </w:rPr>
        <w:t>) of the Company.</w:t>
      </w:r>
    </w:p>
    <w:p w14:paraId="4CC631B5" w14:textId="13098A32" w:rsidR="00C3468B" w:rsidRPr="00F80D55" w:rsidRDefault="00C3468B" w:rsidP="00C3468B">
      <w:pPr>
        <w:pStyle w:val="Heading3"/>
        <w:rPr>
          <w:rFonts w:cs="Times New Roman"/>
          <w:szCs w:val="28"/>
        </w:rPr>
      </w:pPr>
      <w:r w:rsidRPr="00F80D55">
        <w:rPr>
          <w:rFonts w:cs="Times New Roman"/>
          <w:szCs w:val="28"/>
        </w:rPr>
        <w:t>Th</w:t>
      </w:r>
      <w:r w:rsidR="00E45489" w:rsidRPr="00F80D55">
        <w:rPr>
          <w:rFonts w:cs="Times New Roman"/>
          <w:szCs w:val="28"/>
        </w:rPr>
        <w:t>is</w:t>
      </w:r>
      <w:r w:rsidRPr="00F80D55">
        <w:rPr>
          <w:rFonts w:cs="Times New Roman"/>
          <w:szCs w:val="28"/>
        </w:rPr>
        <w:t xml:space="preserve"> </w:t>
      </w:r>
      <w:r w:rsidR="009D1AC1" w:rsidRPr="00F80D55">
        <w:rPr>
          <w:rFonts w:cs="Times New Roman"/>
          <w:szCs w:val="28"/>
        </w:rPr>
        <w:t>r</w:t>
      </w:r>
      <w:r w:rsidRPr="00F80D55">
        <w:rPr>
          <w:rFonts w:cs="Times New Roman"/>
          <w:szCs w:val="28"/>
        </w:rPr>
        <w:t>egulation stipulate</w:t>
      </w:r>
      <w:r w:rsidR="00E45489" w:rsidRPr="00F80D55">
        <w:rPr>
          <w:rFonts w:cs="Times New Roman"/>
          <w:szCs w:val="28"/>
        </w:rPr>
        <w:t>s</w:t>
      </w:r>
      <w:r w:rsidRPr="00F80D55">
        <w:rPr>
          <w:rFonts w:cs="Times New Roman"/>
          <w:szCs w:val="28"/>
        </w:rPr>
        <w:t xml:space="preserve"> the rights and obligations of shareholders, authorized representatives of shareholders and parties attending the </w:t>
      </w:r>
      <w:r w:rsidR="001E4FB9" w:rsidRPr="00F80D55">
        <w:rPr>
          <w:rFonts w:cs="Times New Roman"/>
          <w:szCs w:val="28"/>
        </w:rPr>
        <w:t>GM</w:t>
      </w:r>
      <w:r w:rsidR="00C40FB0" w:rsidRPr="00F80D55">
        <w:rPr>
          <w:rFonts w:cs="Times New Roman"/>
          <w:szCs w:val="28"/>
        </w:rPr>
        <w:t>, conditions and formaliti</w:t>
      </w:r>
      <w:r w:rsidRPr="00F80D55">
        <w:rPr>
          <w:rFonts w:cs="Times New Roman"/>
          <w:szCs w:val="28"/>
        </w:rPr>
        <w:t xml:space="preserve">es for conducting the </w:t>
      </w:r>
      <w:r w:rsidR="001E4FB9" w:rsidRPr="00F80D55">
        <w:rPr>
          <w:rFonts w:cs="Times New Roman"/>
          <w:szCs w:val="28"/>
        </w:rPr>
        <w:t>GM</w:t>
      </w:r>
      <w:r w:rsidRPr="00F80D55">
        <w:rPr>
          <w:rFonts w:cs="Times New Roman"/>
          <w:szCs w:val="28"/>
        </w:rPr>
        <w:t xml:space="preserve">. </w:t>
      </w:r>
    </w:p>
    <w:p w14:paraId="1569C260" w14:textId="37F98D51" w:rsidR="00C3468B" w:rsidRPr="00F80D55" w:rsidRDefault="00C40FB0" w:rsidP="004819D9">
      <w:pPr>
        <w:pStyle w:val="Heading3"/>
        <w:rPr>
          <w:rFonts w:cs="Times New Roman"/>
          <w:szCs w:val="28"/>
        </w:rPr>
      </w:pPr>
      <w:r w:rsidRPr="00F80D55">
        <w:rPr>
          <w:rFonts w:cs="Times New Roman"/>
          <w:szCs w:val="28"/>
        </w:rPr>
        <w:t xml:space="preserve"> In th</w:t>
      </w:r>
      <w:r w:rsidR="00E45489" w:rsidRPr="00F80D55">
        <w:rPr>
          <w:rFonts w:cs="Times New Roman"/>
          <w:szCs w:val="28"/>
        </w:rPr>
        <w:t>is</w:t>
      </w:r>
      <w:r w:rsidR="00C3468B" w:rsidRPr="00F80D55">
        <w:rPr>
          <w:rFonts w:cs="Times New Roman"/>
          <w:szCs w:val="28"/>
        </w:rPr>
        <w:t xml:space="preserve"> </w:t>
      </w:r>
      <w:r w:rsidR="0019109A" w:rsidRPr="00F80D55">
        <w:rPr>
          <w:rFonts w:cs="Times New Roman"/>
          <w:szCs w:val="28"/>
        </w:rPr>
        <w:t>r</w:t>
      </w:r>
      <w:r w:rsidR="00C3468B" w:rsidRPr="00F80D55">
        <w:rPr>
          <w:rFonts w:cs="Times New Roman"/>
          <w:szCs w:val="28"/>
        </w:rPr>
        <w:t>egulation, the term "shareholder" is understood as shareholder and/or authorized representative of shareholder.</w:t>
      </w:r>
    </w:p>
    <w:p w14:paraId="1A38EF4C" w14:textId="45B2D77C" w:rsidR="00D2494A" w:rsidRPr="00F80D55" w:rsidRDefault="003D063F" w:rsidP="00055FCD">
      <w:pPr>
        <w:pStyle w:val="Heading2"/>
        <w:spacing w:before="60" w:after="60" w:line="240" w:lineRule="auto"/>
        <w:ind w:left="0"/>
        <w:rPr>
          <w:rFonts w:ascii="Times New Roman" w:hAnsi="Times New Roman" w:cs="Times New Roman"/>
          <w:szCs w:val="28"/>
        </w:rPr>
      </w:pPr>
      <w:r w:rsidRPr="00F80D55">
        <w:rPr>
          <w:rFonts w:ascii="Times New Roman" w:hAnsi="Times New Roman" w:cs="Times New Roman"/>
          <w:szCs w:val="28"/>
        </w:rPr>
        <w:t>Objectives</w:t>
      </w:r>
    </w:p>
    <w:p w14:paraId="6C673595" w14:textId="7756AFBB" w:rsidR="003D063F" w:rsidRPr="00F80D55" w:rsidRDefault="003D063F" w:rsidP="00055FCD">
      <w:pPr>
        <w:pStyle w:val="Heading3"/>
        <w:numPr>
          <w:ilvl w:val="0"/>
          <w:numId w:val="0"/>
        </w:numPr>
        <w:tabs>
          <w:tab w:val="clear" w:pos="567"/>
        </w:tabs>
        <w:spacing w:before="0" w:after="0" w:line="240" w:lineRule="auto"/>
        <w:ind w:firstLine="567"/>
        <w:rPr>
          <w:rFonts w:cs="Times New Roman"/>
          <w:szCs w:val="28"/>
        </w:rPr>
      </w:pPr>
      <w:r w:rsidRPr="00F80D55">
        <w:rPr>
          <w:rFonts w:cs="Times New Roman"/>
          <w:szCs w:val="28"/>
        </w:rPr>
        <w:t xml:space="preserve">Create favorable conditions to </w:t>
      </w:r>
      <w:r w:rsidR="00F104FA" w:rsidRPr="00F80D55">
        <w:rPr>
          <w:rFonts w:cs="Times New Roman"/>
          <w:szCs w:val="28"/>
        </w:rPr>
        <w:t xml:space="preserve">successfully </w:t>
      </w:r>
      <w:r w:rsidRPr="00F80D55">
        <w:rPr>
          <w:rFonts w:cs="Times New Roman"/>
          <w:szCs w:val="28"/>
        </w:rPr>
        <w:t xml:space="preserve">organize the </w:t>
      </w:r>
      <w:r w:rsidR="001E4FB9" w:rsidRPr="00F80D55">
        <w:rPr>
          <w:rFonts w:cs="Times New Roman"/>
          <w:szCs w:val="28"/>
        </w:rPr>
        <w:t>GM</w:t>
      </w:r>
      <w:r w:rsidRPr="00F80D55">
        <w:rPr>
          <w:rFonts w:cs="Times New Roman"/>
          <w:szCs w:val="28"/>
        </w:rPr>
        <w:t>, in accordanc</w:t>
      </w:r>
      <w:r w:rsidR="001E4FB9" w:rsidRPr="00F80D55">
        <w:rPr>
          <w:rFonts w:cs="Times New Roman"/>
          <w:szCs w:val="28"/>
        </w:rPr>
        <w:t>e with the L</w:t>
      </w:r>
      <w:r w:rsidRPr="00F80D55">
        <w:rPr>
          <w:rFonts w:cs="Times New Roman"/>
          <w:szCs w:val="28"/>
        </w:rPr>
        <w:t>aw and the Company's Charter, ensuring the principles of fairness, transparency and efficiency</w:t>
      </w:r>
      <w:r w:rsidR="001E4FB9" w:rsidRPr="00F80D55">
        <w:rPr>
          <w:rFonts w:cs="Times New Roman"/>
          <w:szCs w:val="28"/>
        </w:rPr>
        <w:t>.</w:t>
      </w:r>
      <w:r w:rsidR="00F104FA" w:rsidRPr="00F80D55">
        <w:rPr>
          <w:rFonts w:cs="Times New Roman"/>
          <w:szCs w:val="28"/>
        </w:rPr>
        <w:t xml:space="preserve"> </w:t>
      </w:r>
    </w:p>
    <w:p w14:paraId="698D705E" w14:textId="1136E19B" w:rsidR="001E4FB9" w:rsidRPr="00F80D55" w:rsidRDefault="001E4FB9" w:rsidP="00055FCD">
      <w:pPr>
        <w:pStyle w:val="Heading1"/>
        <w:spacing w:before="120" w:line="240" w:lineRule="auto"/>
        <w:ind w:left="0"/>
        <w:rPr>
          <w:rFonts w:ascii="Times New Roman" w:hAnsi="Times New Roman" w:cs="Times New Roman"/>
          <w:szCs w:val="28"/>
        </w:rPr>
      </w:pPr>
      <w:bookmarkStart w:id="3" w:name="_Toc515310127"/>
      <w:r w:rsidRPr="00F80D55">
        <w:rPr>
          <w:rFonts w:ascii="Times New Roman" w:hAnsi="Times New Roman" w:cs="Times New Roman"/>
          <w:szCs w:val="28"/>
        </w:rPr>
        <w:t>CONDITIONS, RIGHTS AND OBLIGATIONS OF PARTIES PARTICIPATING IN THE GM</w:t>
      </w:r>
    </w:p>
    <w:p w14:paraId="21F337FB" w14:textId="22D423C6" w:rsidR="001E4FB9" w:rsidRPr="00F80D55" w:rsidRDefault="001E4FB9" w:rsidP="00055FCD">
      <w:pPr>
        <w:pStyle w:val="Heading2"/>
        <w:spacing w:before="0" w:after="0" w:line="240" w:lineRule="auto"/>
        <w:ind w:left="0"/>
        <w:rPr>
          <w:rFonts w:ascii="Times New Roman" w:hAnsi="Times New Roman" w:cs="Times New Roman"/>
          <w:szCs w:val="28"/>
        </w:rPr>
      </w:pPr>
      <w:bookmarkStart w:id="4" w:name="_Toc515310129"/>
      <w:bookmarkEnd w:id="3"/>
      <w:r w:rsidRPr="00F80D55">
        <w:rPr>
          <w:rFonts w:ascii="Times New Roman" w:hAnsi="Times New Roman" w:cs="Times New Roman"/>
          <w:szCs w:val="28"/>
        </w:rPr>
        <w:t>Rights and obligations of shareholders participating in the GM</w:t>
      </w:r>
    </w:p>
    <w:bookmarkEnd w:id="4"/>
    <w:p w14:paraId="04ED17BB" w14:textId="1B2CC1F1" w:rsidR="001429B4" w:rsidRPr="00F80D55" w:rsidRDefault="00C40FB0">
      <w:pPr>
        <w:pStyle w:val="Heading3"/>
        <w:tabs>
          <w:tab w:val="clear" w:pos="1021"/>
          <w:tab w:val="left" w:pos="1134"/>
        </w:tabs>
        <w:spacing w:before="0" w:after="0" w:line="240" w:lineRule="auto"/>
        <w:rPr>
          <w:rFonts w:cs="Times New Roman"/>
          <w:szCs w:val="28"/>
        </w:rPr>
      </w:pPr>
      <w:r w:rsidRPr="00F80D55">
        <w:rPr>
          <w:rFonts w:cs="Times New Roman"/>
          <w:szCs w:val="28"/>
        </w:rPr>
        <w:t>Conditions of participation:</w:t>
      </w:r>
      <w:r w:rsidR="001429B4" w:rsidRPr="00F80D55">
        <w:rPr>
          <w:rFonts w:cs="Times New Roman"/>
          <w:szCs w:val="28"/>
        </w:rPr>
        <w:t xml:space="preserve"> </w:t>
      </w:r>
    </w:p>
    <w:p w14:paraId="2120EF11" w14:textId="469E0B71" w:rsidR="001E4FB9" w:rsidRPr="00F80D55" w:rsidRDefault="00ED6062" w:rsidP="00ED6062">
      <w:pPr>
        <w:spacing w:before="0" w:after="0" w:line="240" w:lineRule="auto"/>
        <w:rPr>
          <w:rFonts w:cs="Times New Roman"/>
          <w:noProof/>
          <w:szCs w:val="28"/>
        </w:rPr>
      </w:pPr>
      <w:r w:rsidRPr="00F80D55">
        <w:rPr>
          <w:rFonts w:cs="Times New Roman"/>
          <w:noProof/>
          <w:szCs w:val="28"/>
        </w:rPr>
        <w:tab/>
      </w:r>
      <w:r w:rsidR="001E4FB9" w:rsidRPr="00F80D55">
        <w:rPr>
          <w:rFonts w:cs="Times New Roman"/>
          <w:noProof/>
          <w:szCs w:val="28"/>
        </w:rPr>
        <w:t xml:space="preserve">Shareholders who own shares of the Company according to the list finalized by the </w:t>
      </w:r>
      <w:r w:rsidR="00876764" w:rsidRPr="00F80D55">
        <w:rPr>
          <w:rFonts w:cs="Times New Roman"/>
          <w:noProof/>
          <w:szCs w:val="28"/>
        </w:rPr>
        <w:t xml:space="preserve">Vietnam </w:t>
      </w:r>
      <w:r w:rsidR="001E4FB9" w:rsidRPr="00F80D55">
        <w:rPr>
          <w:rFonts w:cs="Times New Roman"/>
          <w:noProof/>
          <w:szCs w:val="28"/>
        </w:rPr>
        <w:t xml:space="preserve">Securities Depository on </w:t>
      </w:r>
      <w:r w:rsidR="002640DE" w:rsidRPr="00F80D55">
        <w:rPr>
          <w:rFonts w:cs="Times New Roman"/>
          <w:noProof/>
          <w:szCs w:val="28"/>
        </w:rPr>
        <w:t>21</w:t>
      </w:r>
      <w:r w:rsidR="002640DE" w:rsidRPr="00F80D55">
        <w:rPr>
          <w:rFonts w:cs="Times New Roman"/>
          <w:noProof/>
          <w:szCs w:val="28"/>
          <w:vertAlign w:val="superscript"/>
        </w:rPr>
        <w:t>st</w:t>
      </w:r>
      <w:r w:rsidR="002640DE" w:rsidRPr="00F80D55">
        <w:rPr>
          <w:rFonts w:cs="Times New Roman"/>
          <w:noProof/>
          <w:szCs w:val="28"/>
        </w:rPr>
        <w:t xml:space="preserve"> </w:t>
      </w:r>
      <w:r w:rsidR="001E4FB9" w:rsidRPr="00F80D55">
        <w:rPr>
          <w:rFonts w:cs="Times New Roman"/>
          <w:noProof/>
          <w:szCs w:val="28"/>
        </w:rPr>
        <w:t>March, 2024 have the right to directly attend or authorize in writing other individuals and organizations to attend the GM.</w:t>
      </w:r>
    </w:p>
    <w:p w14:paraId="4A595054" w14:textId="0CAD19BF" w:rsidR="005B7F04" w:rsidRPr="00F80D55" w:rsidRDefault="002640DE">
      <w:pPr>
        <w:pStyle w:val="Heading3"/>
        <w:tabs>
          <w:tab w:val="clear" w:pos="1021"/>
          <w:tab w:val="left" w:pos="1134"/>
        </w:tabs>
        <w:spacing w:before="0" w:after="0" w:line="240" w:lineRule="auto"/>
        <w:rPr>
          <w:rFonts w:cs="Times New Roman"/>
          <w:szCs w:val="28"/>
        </w:rPr>
      </w:pPr>
      <w:r w:rsidRPr="00F80D55">
        <w:t xml:space="preserve">Rights of shareholders </w:t>
      </w:r>
      <w:r w:rsidR="00EB4F8A" w:rsidRPr="00F80D55">
        <w:t>attending</w:t>
      </w:r>
      <w:r w:rsidRPr="00F80D55">
        <w:t xml:space="preserve"> the GM </w:t>
      </w:r>
    </w:p>
    <w:p w14:paraId="2DF7E83B" w14:textId="5F011EFE" w:rsidR="00402458" w:rsidRPr="00F80D55" w:rsidRDefault="002640DE" w:rsidP="002640DE">
      <w:pPr>
        <w:pStyle w:val="Heading4"/>
      </w:pPr>
      <w:r w:rsidRPr="00F80D55">
        <w:rPr>
          <w:noProof/>
        </w:rPr>
        <w:t xml:space="preserve">Have the right to discuss and vote on all issues on the agenda of the GM. </w:t>
      </w:r>
    </w:p>
    <w:p w14:paraId="42F71C62" w14:textId="6EB0E08E" w:rsidR="002640DE" w:rsidRPr="00F80D55" w:rsidRDefault="001D3F3B" w:rsidP="002640DE">
      <w:pPr>
        <w:pStyle w:val="Heading4"/>
        <w:rPr>
          <w:noProof/>
        </w:rPr>
      </w:pPr>
      <w:r w:rsidRPr="00F80D55">
        <w:rPr>
          <w:noProof/>
        </w:rPr>
        <w:t>Be notified by the Company about</w:t>
      </w:r>
      <w:r w:rsidR="002640DE" w:rsidRPr="00F80D55">
        <w:rPr>
          <w:noProof/>
        </w:rPr>
        <w:t xml:space="preserve"> the GM’s</w:t>
      </w:r>
      <w:r w:rsidR="00EB4F8A" w:rsidRPr="00F80D55">
        <w:rPr>
          <w:noProof/>
        </w:rPr>
        <w:t xml:space="preserve"> content, agenda</w:t>
      </w:r>
      <w:r w:rsidR="002640DE" w:rsidRPr="00F80D55">
        <w:rPr>
          <w:noProof/>
        </w:rPr>
        <w:t xml:space="preserve"> and enclosed documents.</w:t>
      </w:r>
    </w:p>
    <w:p w14:paraId="692C6D2C" w14:textId="0010AD0E" w:rsidR="001D3F3B" w:rsidRPr="00F80D55" w:rsidRDefault="001D3F3B" w:rsidP="001D3F3B">
      <w:pPr>
        <w:pStyle w:val="Heading4"/>
        <w:rPr>
          <w:noProof/>
        </w:rPr>
      </w:pPr>
      <w:r w:rsidRPr="00F80D55">
        <w:rPr>
          <w:noProof/>
        </w:rPr>
        <w:t>Other rights as prescribed by the Company</w:t>
      </w:r>
      <w:r w:rsidR="00F104FA" w:rsidRPr="00F80D55">
        <w:rPr>
          <w:noProof/>
        </w:rPr>
        <w:t>’s</w:t>
      </w:r>
      <w:r w:rsidRPr="00F80D55">
        <w:rPr>
          <w:noProof/>
        </w:rPr>
        <w:t xml:space="preserve"> Charter and Enterprise Law</w:t>
      </w:r>
      <w:r w:rsidR="00C40FB0" w:rsidRPr="00F80D55">
        <w:rPr>
          <w:noProof/>
        </w:rPr>
        <w:t>.</w:t>
      </w:r>
    </w:p>
    <w:p w14:paraId="53EE58F0" w14:textId="572E4CED" w:rsidR="00CA1ACE" w:rsidRPr="00F80D55" w:rsidRDefault="001D3F3B" w:rsidP="00055FCD">
      <w:pPr>
        <w:pStyle w:val="Heading3"/>
        <w:tabs>
          <w:tab w:val="clear" w:pos="1021"/>
          <w:tab w:val="left" w:pos="1134"/>
        </w:tabs>
        <w:spacing w:line="240" w:lineRule="auto"/>
      </w:pPr>
      <w:r w:rsidRPr="00F80D55">
        <w:t>Obligations of shareholders attending the GM.</w:t>
      </w:r>
      <w:r w:rsidR="004A11D6">
        <w:t xml:space="preserve">  </w:t>
      </w:r>
      <w:r w:rsidR="003A06DB">
        <w:t xml:space="preserve">  </w:t>
      </w:r>
      <w:bookmarkStart w:id="5" w:name="_GoBack"/>
      <w:bookmarkEnd w:id="5"/>
    </w:p>
    <w:p w14:paraId="195EA8D5" w14:textId="662F9064" w:rsidR="001D3F3B" w:rsidRPr="00F80D55" w:rsidRDefault="001D3F3B" w:rsidP="001D3F3B">
      <w:pPr>
        <w:pStyle w:val="Heading4"/>
        <w:rPr>
          <w:noProof/>
        </w:rPr>
      </w:pPr>
      <w:r w:rsidRPr="00F80D55">
        <w:rPr>
          <w:noProof/>
        </w:rPr>
        <w:lastRenderedPageBreak/>
        <w:t xml:space="preserve">Must present the documents as prescribed in the Letter of Invitation and register to attend the GM with the </w:t>
      </w:r>
      <w:r w:rsidR="00EB4F8A" w:rsidRPr="00F80D55">
        <w:rPr>
          <w:noProof/>
        </w:rPr>
        <w:t>Shareholder Eligibility Verification Board</w:t>
      </w:r>
      <w:r w:rsidR="00EC0A00" w:rsidRPr="00F80D55">
        <w:rPr>
          <w:noProof/>
        </w:rPr>
        <w:t>.</w:t>
      </w:r>
    </w:p>
    <w:p w14:paraId="5339D7C8" w14:textId="790F8D1D" w:rsidR="00614BF7" w:rsidRPr="00F80D55" w:rsidRDefault="007C5A66" w:rsidP="007C5A66">
      <w:pPr>
        <w:pStyle w:val="Heading4"/>
        <w:rPr>
          <w:noProof/>
        </w:rPr>
      </w:pPr>
      <w:r w:rsidRPr="00F80D55">
        <w:rPr>
          <w:noProof/>
        </w:rPr>
        <w:t>Authorized representatives of shareholders cannot authorize to a third party.</w:t>
      </w:r>
    </w:p>
    <w:p w14:paraId="4AC917E9" w14:textId="2FD38A05" w:rsidR="00BD10BC" w:rsidRPr="00F80D55" w:rsidRDefault="007C5A66" w:rsidP="007C5A66">
      <w:pPr>
        <w:pStyle w:val="Heading4"/>
        <w:rPr>
          <w:noProof/>
        </w:rPr>
      </w:pPr>
      <w:r w:rsidRPr="00F80D55">
        <w:rPr>
          <w:noProof/>
        </w:rPr>
        <w:t>Comply with the instructions and control of the Chairman, respect the working results of the GM</w:t>
      </w:r>
      <w:r w:rsidR="00793562" w:rsidRPr="00F80D55">
        <w:rPr>
          <w:noProof/>
        </w:rPr>
        <w:t>.</w:t>
      </w:r>
    </w:p>
    <w:p w14:paraId="1F4EE3F2" w14:textId="08C0BB87" w:rsidR="007C5A66" w:rsidRPr="00F80D55" w:rsidRDefault="00CA787E" w:rsidP="007C5A66">
      <w:pPr>
        <w:pStyle w:val="Heading4"/>
        <w:rPr>
          <w:rFonts w:cs="Times New Roman"/>
          <w:noProof/>
          <w:spacing w:val="-8"/>
          <w:szCs w:val="28"/>
        </w:rPr>
      </w:pPr>
      <w:r w:rsidRPr="00F80D55">
        <w:rPr>
          <w:rFonts w:cs="Times New Roman"/>
          <w:noProof/>
          <w:spacing w:val="-8"/>
          <w:szCs w:val="28"/>
        </w:rPr>
        <w:t>Be smartly-d</w:t>
      </w:r>
      <w:r w:rsidR="007C5A66" w:rsidRPr="00F80D55">
        <w:rPr>
          <w:rFonts w:cs="Times New Roman"/>
          <w:noProof/>
          <w:spacing w:val="-8"/>
          <w:szCs w:val="28"/>
        </w:rPr>
        <w:t>ress</w:t>
      </w:r>
      <w:r w:rsidRPr="00F80D55">
        <w:rPr>
          <w:rFonts w:cs="Times New Roman"/>
          <w:noProof/>
          <w:spacing w:val="-8"/>
          <w:szCs w:val="28"/>
        </w:rPr>
        <w:t>ed, behave</w:t>
      </w:r>
      <w:r w:rsidR="007C5A66" w:rsidRPr="00F80D55">
        <w:rPr>
          <w:rFonts w:cs="Times New Roman"/>
          <w:noProof/>
          <w:spacing w:val="-8"/>
          <w:szCs w:val="28"/>
        </w:rPr>
        <w:t xml:space="preserve"> politely, do not cause disorder</w:t>
      </w:r>
      <w:r w:rsidRPr="00F80D55">
        <w:rPr>
          <w:rFonts w:cs="Times New Roman"/>
          <w:noProof/>
          <w:spacing w:val="-8"/>
          <w:szCs w:val="28"/>
        </w:rPr>
        <w:t>.</w:t>
      </w:r>
    </w:p>
    <w:p w14:paraId="4BC45FA9" w14:textId="5F46D44D" w:rsidR="00453DD6" w:rsidRPr="00F80D55" w:rsidRDefault="00CA787E" w:rsidP="00CA787E">
      <w:pPr>
        <w:pStyle w:val="Heading4"/>
        <w:rPr>
          <w:rFonts w:cs="Times New Roman"/>
          <w:noProof/>
          <w:spacing w:val="-8"/>
          <w:szCs w:val="28"/>
        </w:rPr>
      </w:pPr>
      <w:r w:rsidRPr="00F80D55">
        <w:rPr>
          <w:rFonts w:cs="Times New Roman"/>
          <w:noProof/>
          <w:spacing w:val="-8"/>
          <w:szCs w:val="28"/>
        </w:rPr>
        <w:t>Register to express opinions according t</w:t>
      </w:r>
      <w:r w:rsidR="00F830F1" w:rsidRPr="00F80D55">
        <w:rPr>
          <w:rFonts w:cs="Times New Roman"/>
          <w:noProof/>
          <w:spacing w:val="-8"/>
          <w:szCs w:val="28"/>
        </w:rPr>
        <w:t xml:space="preserve">o the provisions of Article 12 in this </w:t>
      </w:r>
      <w:r w:rsidRPr="00F80D55">
        <w:rPr>
          <w:rFonts w:cs="Times New Roman"/>
          <w:noProof/>
          <w:spacing w:val="-8"/>
          <w:szCs w:val="28"/>
        </w:rPr>
        <w:t xml:space="preserve"> Regulation</w:t>
      </w:r>
      <w:r w:rsidR="00453DD6" w:rsidRPr="00F80D55">
        <w:rPr>
          <w:rFonts w:cs="Times New Roman"/>
          <w:noProof/>
          <w:spacing w:val="-8"/>
          <w:szCs w:val="28"/>
        </w:rPr>
        <w:t>.</w:t>
      </w:r>
    </w:p>
    <w:p w14:paraId="5215D62A" w14:textId="4D3F4AE6" w:rsidR="00CA787E" w:rsidRPr="00F80D55" w:rsidRDefault="00F33C1D" w:rsidP="00CA787E">
      <w:pPr>
        <w:pStyle w:val="Heading4"/>
        <w:rPr>
          <w:rFonts w:cs="Times New Roman"/>
          <w:noProof/>
          <w:spacing w:val="-8"/>
          <w:szCs w:val="28"/>
        </w:rPr>
      </w:pPr>
      <w:r w:rsidRPr="00F80D55">
        <w:rPr>
          <w:rFonts w:cs="Times New Roman"/>
          <w:noProof/>
          <w:spacing w:val="-8"/>
          <w:szCs w:val="28"/>
        </w:rPr>
        <w:t xml:space="preserve">Do not have acts </w:t>
      </w:r>
      <w:r w:rsidR="00CA787E" w:rsidRPr="00F80D55">
        <w:rPr>
          <w:rFonts w:cs="Times New Roman"/>
          <w:noProof/>
          <w:spacing w:val="-8"/>
          <w:szCs w:val="28"/>
        </w:rPr>
        <w:t xml:space="preserve">of obstruction, </w:t>
      </w:r>
      <w:r w:rsidR="00CA10BD" w:rsidRPr="00F80D55">
        <w:rPr>
          <w:rFonts w:cs="Times New Roman"/>
          <w:noProof/>
          <w:spacing w:val="-8"/>
          <w:szCs w:val="28"/>
        </w:rPr>
        <w:t>breach of the peace</w:t>
      </w:r>
      <w:r w:rsidR="00CA787E" w:rsidRPr="00F80D55">
        <w:rPr>
          <w:rFonts w:cs="Times New Roman"/>
          <w:noProof/>
          <w:spacing w:val="-8"/>
          <w:szCs w:val="28"/>
        </w:rPr>
        <w:t>, or prevention of no</w:t>
      </w:r>
      <w:r w:rsidR="00CA10BD" w:rsidRPr="00F80D55">
        <w:rPr>
          <w:rFonts w:cs="Times New Roman"/>
          <w:noProof/>
          <w:spacing w:val="-8"/>
          <w:szCs w:val="28"/>
        </w:rPr>
        <w:t>rmal proceedings during the GM.</w:t>
      </w:r>
    </w:p>
    <w:p w14:paraId="5DF4A961" w14:textId="7C8148E8" w:rsidR="00F830F1" w:rsidRPr="00F80D55" w:rsidRDefault="006E3805" w:rsidP="00F830F1">
      <w:pPr>
        <w:pStyle w:val="Heading4"/>
        <w:rPr>
          <w:rFonts w:cs="Times New Roman"/>
          <w:noProof/>
          <w:spacing w:val="-8"/>
          <w:szCs w:val="28"/>
        </w:rPr>
      </w:pPr>
      <w:r w:rsidRPr="00F80D55">
        <w:rPr>
          <w:rFonts w:cs="Times New Roman"/>
          <w:noProof/>
          <w:spacing w:val="-8"/>
          <w:szCs w:val="28"/>
        </w:rPr>
        <w:t>Be r</w:t>
      </w:r>
      <w:r w:rsidR="00F830F1" w:rsidRPr="00F80D55">
        <w:rPr>
          <w:rFonts w:cs="Times New Roman"/>
          <w:noProof/>
          <w:spacing w:val="-8"/>
          <w:szCs w:val="28"/>
        </w:rPr>
        <w:t xml:space="preserve">esponsible </w:t>
      </w:r>
      <w:r w:rsidRPr="00F80D55">
        <w:rPr>
          <w:rFonts w:cs="Times New Roman"/>
          <w:noProof/>
          <w:spacing w:val="-8"/>
          <w:szCs w:val="28"/>
        </w:rPr>
        <w:t>for attending from the begin</w:t>
      </w:r>
      <w:r w:rsidR="00F830F1" w:rsidRPr="00F80D55">
        <w:rPr>
          <w:rFonts w:cs="Times New Roman"/>
          <w:noProof/>
          <w:spacing w:val="-8"/>
          <w:szCs w:val="28"/>
        </w:rPr>
        <w:t xml:space="preserve"> to the end of the </w:t>
      </w:r>
      <w:r w:rsidRPr="00F80D55">
        <w:rPr>
          <w:rFonts w:cs="Times New Roman"/>
          <w:noProof/>
          <w:spacing w:val="-8"/>
          <w:szCs w:val="28"/>
        </w:rPr>
        <w:t>GM. In case of leaving</w:t>
      </w:r>
      <w:r w:rsidR="00F830F1" w:rsidRPr="00F80D55">
        <w:rPr>
          <w:rFonts w:cs="Times New Roman"/>
          <w:noProof/>
          <w:spacing w:val="-8"/>
          <w:szCs w:val="28"/>
        </w:rPr>
        <w:t xml:space="preserve"> befor</w:t>
      </w:r>
      <w:r w:rsidRPr="00F80D55">
        <w:rPr>
          <w:rFonts w:cs="Times New Roman"/>
          <w:noProof/>
          <w:spacing w:val="-8"/>
          <w:szCs w:val="28"/>
        </w:rPr>
        <w:t xml:space="preserve">e the </w:t>
      </w:r>
      <w:r w:rsidR="00F33C1D" w:rsidRPr="00F80D55">
        <w:rPr>
          <w:rFonts w:cs="Times New Roman"/>
          <w:noProof/>
          <w:spacing w:val="-8"/>
          <w:szCs w:val="28"/>
        </w:rPr>
        <w:t xml:space="preserve">completion of </w:t>
      </w:r>
      <w:r w:rsidRPr="00F80D55">
        <w:rPr>
          <w:rFonts w:cs="Times New Roman"/>
          <w:noProof/>
          <w:spacing w:val="-8"/>
          <w:szCs w:val="28"/>
        </w:rPr>
        <w:t>GM</w:t>
      </w:r>
      <w:r w:rsidR="00F830F1" w:rsidRPr="00F80D55">
        <w:rPr>
          <w:rFonts w:cs="Times New Roman"/>
          <w:noProof/>
          <w:spacing w:val="-8"/>
          <w:szCs w:val="28"/>
        </w:rPr>
        <w:t xml:space="preserve">, shareholders must notify the </w:t>
      </w:r>
      <w:r w:rsidR="00EB4F8A" w:rsidRPr="00F80D55">
        <w:rPr>
          <w:rFonts w:cs="Times New Roman"/>
          <w:noProof/>
          <w:spacing w:val="-8"/>
          <w:szCs w:val="28"/>
        </w:rPr>
        <w:t>Voted Checking Board and return their Voting Ballots</w:t>
      </w:r>
      <w:r w:rsidR="00CA10BD" w:rsidRPr="00F80D55">
        <w:rPr>
          <w:rFonts w:cs="Times New Roman"/>
          <w:noProof/>
          <w:spacing w:val="-8"/>
          <w:szCs w:val="28"/>
        </w:rPr>
        <w:t>.</w:t>
      </w:r>
    </w:p>
    <w:p w14:paraId="72314DFA" w14:textId="4ACF22C2" w:rsidR="00F830F1" w:rsidRPr="00F80D55" w:rsidRDefault="00F830F1" w:rsidP="00F830F1">
      <w:pPr>
        <w:pStyle w:val="Heading4"/>
        <w:rPr>
          <w:rFonts w:cs="Times New Roman"/>
          <w:noProof/>
          <w:spacing w:val="-8"/>
          <w:szCs w:val="28"/>
        </w:rPr>
      </w:pPr>
      <w:r w:rsidRPr="00F80D55">
        <w:rPr>
          <w:rFonts w:cs="Times New Roman"/>
          <w:noProof/>
          <w:spacing w:val="-8"/>
          <w:szCs w:val="28"/>
        </w:rPr>
        <w:t xml:space="preserve">Shareholders who do not submit </w:t>
      </w:r>
      <w:r w:rsidR="00EB4F8A" w:rsidRPr="00F80D55">
        <w:rPr>
          <w:rFonts w:cs="Times New Roman"/>
          <w:noProof/>
          <w:spacing w:val="-8"/>
          <w:szCs w:val="28"/>
        </w:rPr>
        <w:t>Voting Ballots</w:t>
      </w:r>
      <w:r w:rsidRPr="00F80D55">
        <w:rPr>
          <w:rFonts w:cs="Times New Roman"/>
          <w:noProof/>
          <w:spacing w:val="-8"/>
          <w:szCs w:val="28"/>
        </w:rPr>
        <w:t xml:space="preserve"> are considered to have agreed with all iss</w:t>
      </w:r>
      <w:r w:rsidR="00D616A7" w:rsidRPr="00F80D55">
        <w:rPr>
          <w:rFonts w:cs="Times New Roman"/>
          <w:noProof/>
          <w:spacing w:val="-8"/>
          <w:szCs w:val="28"/>
        </w:rPr>
        <w:t>ues voted at the GM.</w:t>
      </w:r>
    </w:p>
    <w:p w14:paraId="3CA07C2A" w14:textId="32D10138" w:rsidR="00F830F1" w:rsidRPr="00F80D55" w:rsidRDefault="00D616A7" w:rsidP="00F830F1">
      <w:pPr>
        <w:pStyle w:val="Heading4"/>
        <w:rPr>
          <w:rFonts w:cs="Times New Roman"/>
          <w:noProof/>
          <w:spacing w:val="-8"/>
          <w:szCs w:val="28"/>
        </w:rPr>
      </w:pPr>
      <w:r w:rsidRPr="00F80D55">
        <w:rPr>
          <w:rFonts w:cs="Times New Roman"/>
          <w:noProof/>
          <w:spacing w:val="-8"/>
          <w:szCs w:val="28"/>
        </w:rPr>
        <w:t>Strictly comply with this</w:t>
      </w:r>
      <w:r w:rsidR="00F830F1" w:rsidRPr="00F80D55">
        <w:rPr>
          <w:rFonts w:cs="Times New Roman"/>
          <w:noProof/>
          <w:spacing w:val="-8"/>
          <w:szCs w:val="28"/>
        </w:rPr>
        <w:t xml:space="preserve"> Regulation.</w:t>
      </w:r>
    </w:p>
    <w:p w14:paraId="7CE49E65" w14:textId="7C8B1DC0" w:rsidR="00D616A7" w:rsidRPr="00F80D55" w:rsidRDefault="00D616A7" w:rsidP="00055FCD">
      <w:pPr>
        <w:pStyle w:val="Heading2"/>
        <w:spacing w:before="0" w:after="0" w:line="240" w:lineRule="auto"/>
        <w:ind w:left="0"/>
        <w:rPr>
          <w:rFonts w:ascii="Times New Roman" w:hAnsi="Times New Roman" w:cs="Times New Roman"/>
          <w:szCs w:val="28"/>
        </w:rPr>
      </w:pPr>
      <w:bookmarkStart w:id="6" w:name="_Toc515310131"/>
      <w:r w:rsidRPr="00F80D55">
        <w:rPr>
          <w:rFonts w:ascii="Times New Roman" w:hAnsi="Times New Roman" w:cs="Times New Roman"/>
          <w:szCs w:val="28"/>
        </w:rPr>
        <w:t>Rights and obligations of the GM Chairman</w:t>
      </w:r>
    </w:p>
    <w:bookmarkEnd w:id="6"/>
    <w:p w14:paraId="3489510F" w14:textId="737937D9" w:rsidR="00CA10BD" w:rsidRPr="00F80D55" w:rsidRDefault="006120DA" w:rsidP="00CA10BD">
      <w:pPr>
        <w:pStyle w:val="Heading3"/>
        <w:rPr>
          <w:rFonts w:cs="Times New Roman"/>
          <w:spacing w:val="-10"/>
          <w:szCs w:val="28"/>
        </w:rPr>
      </w:pPr>
      <w:r w:rsidRPr="00F80D55">
        <w:rPr>
          <w:rFonts w:cs="Times New Roman"/>
          <w:spacing w:val="-10"/>
          <w:szCs w:val="28"/>
        </w:rPr>
        <w:t xml:space="preserve">Propose the </w:t>
      </w:r>
      <w:r w:rsidR="00343AF5" w:rsidRPr="00F80D55">
        <w:rPr>
          <w:rFonts w:cs="Times New Roman"/>
          <w:spacing w:val="-10"/>
          <w:szCs w:val="28"/>
        </w:rPr>
        <w:t>composition</w:t>
      </w:r>
      <w:r w:rsidRPr="00F80D55">
        <w:rPr>
          <w:rFonts w:cs="Times New Roman"/>
          <w:spacing w:val="-10"/>
          <w:szCs w:val="28"/>
        </w:rPr>
        <w:t xml:space="preserve"> </w:t>
      </w:r>
      <w:r w:rsidR="00CA10BD" w:rsidRPr="00F80D55">
        <w:rPr>
          <w:rFonts w:cs="Times New Roman"/>
          <w:spacing w:val="-10"/>
          <w:szCs w:val="28"/>
        </w:rPr>
        <w:t xml:space="preserve">of the </w:t>
      </w:r>
      <w:r w:rsidR="00EB4F8A" w:rsidRPr="00F80D55">
        <w:rPr>
          <w:rFonts w:cs="Times New Roman"/>
          <w:spacing w:val="-10"/>
          <w:szCs w:val="28"/>
        </w:rPr>
        <w:t>Meeting Presidium</w:t>
      </w:r>
      <w:r w:rsidR="00CA10BD" w:rsidRPr="00F80D55">
        <w:rPr>
          <w:rFonts w:cs="Times New Roman"/>
          <w:spacing w:val="-10"/>
          <w:szCs w:val="28"/>
        </w:rPr>
        <w:t xml:space="preserve"> for the </w:t>
      </w:r>
      <w:r w:rsidRPr="00F80D55">
        <w:rPr>
          <w:rFonts w:cs="Times New Roman"/>
          <w:spacing w:val="-10"/>
          <w:szCs w:val="28"/>
        </w:rPr>
        <w:t>GM</w:t>
      </w:r>
      <w:r w:rsidR="00CA10BD" w:rsidRPr="00F80D55">
        <w:rPr>
          <w:rFonts w:cs="Times New Roman"/>
          <w:spacing w:val="-10"/>
          <w:szCs w:val="28"/>
        </w:rPr>
        <w:t xml:space="preserve"> to vote for approval.</w:t>
      </w:r>
    </w:p>
    <w:p w14:paraId="2C267FFA" w14:textId="1C9A5F81" w:rsidR="006120DA" w:rsidRPr="00F80D55" w:rsidRDefault="006120DA" w:rsidP="006120DA">
      <w:pPr>
        <w:pStyle w:val="Heading3"/>
      </w:pPr>
      <w:r w:rsidRPr="00F80D55">
        <w:rPr>
          <w:rFonts w:cs="Times New Roman"/>
          <w:spacing w:val="-10"/>
          <w:szCs w:val="28"/>
        </w:rPr>
        <w:t>Decide on order, procedures or events arising outside the GM</w:t>
      </w:r>
      <w:r w:rsidR="00D31126" w:rsidRPr="00F80D55">
        <w:rPr>
          <w:rFonts w:cs="Times New Roman"/>
          <w:spacing w:val="-10"/>
          <w:szCs w:val="28"/>
        </w:rPr>
        <w:t xml:space="preserve"> agenda</w:t>
      </w:r>
      <w:r w:rsidRPr="00F80D55">
        <w:rPr>
          <w:rFonts w:cs="Times New Roman"/>
          <w:spacing w:val="-10"/>
          <w:szCs w:val="28"/>
        </w:rPr>
        <w:t>.</w:t>
      </w:r>
    </w:p>
    <w:p w14:paraId="42E1EF49" w14:textId="6FEE8745" w:rsidR="006120DA" w:rsidRPr="00F80D55" w:rsidRDefault="006120DA" w:rsidP="006120DA">
      <w:pPr>
        <w:pStyle w:val="Heading3"/>
        <w:rPr>
          <w:rFonts w:cs="Times New Roman"/>
          <w:szCs w:val="28"/>
        </w:rPr>
      </w:pPr>
      <w:r w:rsidRPr="00F80D55">
        <w:rPr>
          <w:rFonts w:cs="Times New Roman"/>
          <w:spacing w:val="-10"/>
          <w:szCs w:val="28"/>
        </w:rPr>
        <w:t xml:space="preserve">Control the GM to discuss and get opinions to vote on issues in the GM's </w:t>
      </w:r>
      <w:r w:rsidR="00D31126" w:rsidRPr="00F80D55">
        <w:rPr>
          <w:rFonts w:cs="Times New Roman"/>
          <w:spacing w:val="-10"/>
          <w:szCs w:val="28"/>
        </w:rPr>
        <w:t>agenda</w:t>
      </w:r>
      <w:r w:rsidRPr="00F80D55">
        <w:rPr>
          <w:rFonts w:cs="Times New Roman"/>
          <w:spacing w:val="-10"/>
          <w:szCs w:val="28"/>
        </w:rPr>
        <w:t xml:space="preserve"> and issue</w:t>
      </w:r>
      <w:r w:rsidR="00D31126" w:rsidRPr="00F80D55">
        <w:rPr>
          <w:rFonts w:cs="Times New Roman"/>
          <w:spacing w:val="-10"/>
          <w:szCs w:val="28"/>
        </w:rPr>
        <w:t>s which</w:t>
      </w:r>
      <w:r w:rsidRPr="00F80D55">
        <w:rPr>
          <w:rFonts w:cs="Times New Roman"/>
          <w:spacing w:val="-10"/>
          <w:szCs w:val="28"/>
        </w:rPr>
        <w:t xml:space="preserve"> arise during the GM.</w:t>
      </w:r>
    </w:p>
    <w:p w14:paraId="78BAD061" w14:textId="4FC6F1EA" w:rsidR="006120DA" w:rsidRPr="00F80D55" w:rsidRDefault="006120DA" w:rsidP="006120DA">
      <w:pPr>
        <w:pStyle w:val="Heading3"/>
        <w:rPr>
          <w:rFonts w:cs="Times New Roman"/>
          <w:szCs w:val="28"/>
        </w:rPr>
      </w:pPr>
      <w:r w:rsidRPr="00F80D55">
        <w:rPr>
          <w:rFonts w:cs="Times New Roman"/>
          <w:noProof/>
          <w:szCs w:val="28"/>
        </w:rPr>
        <w:t xml:space="preserve">Respond or appoint members of the </w:t>
      </w:r>
      <w:r w:rsidR="00D31126" w:rsidRPr="00F80D55">
        <w:rPr>
          <w:rFonts w:cs="Times New Roman"/>
          <w:noProof/>
          <w:szCs w:val="28"/>
        </w:rPr>
        <w:t>Meeting Presidium</w:t>
      </w:r>
      <w:r w:rsidRPr="00F80D55">
        <w:rPr>
          <w:rFonts w:cs="Times New Roman"/>
          <w:noProof/>
          <w:szCs w:val="28"/>
        </w:rPr>
        <w:t xml:space="preserve"> and representatives of relevant departments of the Company to respond to issues requested by the </w:t>
      </w:r>
      <w:r w:rsidR="00343AF5" w:rsidRPr="00F80D55">
        <w:rPr>
          <w:rFonts w:cs="Times New Roman"/>
          <w:noProof/>
          <w:szCs w:val="28"/>
        </w:rPr>
        <w:t>GM.</w:t>
      </w:r>
    </w:p>
    <w:p w14:paraId="38587603" w14:textId="63D6F77D" w:rsidR="001843F7" w:rsidRPr="00F80D55" w:rsidRDefault="00343AF5" w:rsidP="00343AF5">
      <w:pPr>
        <w:pStyle w:val="Heading3"/>
        <w:rPr>
          <w:rFonts w:cs="Times New Roman"/>
          <w:szCs w:val="28"/>
        </w:rPr>
      </w:pPr>
      <w:r w:rsidRPr="00F80D55">
        <w:rPr>
          <w:rFonts w:cs="Times New Roman"/>
          <w:noProof/>
          <w:szCs w:val="28"/>
        </w:rPr>
        <w:t xml:space="preserve">The Chairman of the </w:t>
      </w:r>
      <w:r w:rsidR="00F1013E" w:rsidRPr="00F80D55">
        <w:rPr>
          <w:rFonts w:cs="Times New Roman"/>
          <w:noProof/>
          <w:szCs w:val="28"/>
        </w:rPr>
        <w:t>G</w:t>
      </w:r>
      <w:r w:rsidRPr="00F80D55">
        <w:rPr>
          <w:rFonts w:cs="Times New Roman"/>
          <w:noProof/>
          <w:szCs w:val="28"/>
        </w:rPr>
        <w:t>M has the right to</w:t>
      </w:r>
      <w:r w:rsidR="001843F7" w:rsidRPr="00F80D55">
        <w:rPr>
          <w:rFonts w:cs="Times New Roman"/>
          <w:noProof/>
          <w:szCs w:val="28"/>
        </w:rPr>
        <w:t>:</w:t>
      </w:r>
    </w:p>
    <w:p w14:paraId="4686EAE5" w14:textId="34957FCF" w:rsidR="00343AF5" w:rsidRPr="00F80D55" w:rsidRDefault="00F1013E" w:rsidP="00343AF5">
      <w:pPr>
        <w:pStyle w:val="Heading5"/>
        <w:rPr>
          <w:rFonts w:cs="Times New Roman"/>
          <w:szCs w:val="28"/>
        </w:rPr>
      </w:pPr>
      <w:r w:rsidRPr="00F80D55">
        <w:rPr>
          <w:rFonts w:cs="Times New Roman"/>
          <w:szCs w:val="28"/>
        </w:rPr>
        <w:t>N</w:t>
      </w:r>
      <w:r w:rsidR="00343AF5" w:rsidRPr="00F80D55">
        <w:rPr>
          <w:rFonts w:cs="Times New Roman"/>
          <w:szCs w:val="28"/>
        </w:rPr>
        <w:t xml:space="preserve">ot respond or only acknowledge shareholders' comments if such comments and </w:t>
      </w:r>
      <w:r w:rsidR="004450BB" w:rsidRPr="00F80D55">
        <w:rPr>
          <w:rFonts w:cs="Times New Roman"/>
          <w:szCs w:val="28"/>
        </w:rPr>
        <w:t>recommendations are beyond</w:t>
      </w:r>
      <w:r w:rsidR="00343AF5" w:rsidRPr="00F80D55">
        <w:rPr>
          <w:rFonts w:cs="Times New Roman"/>
          <w:szCs w:val="28"/>
        </w:rPr>
        <w:t xml:space="preserve"> the content of the GM’s comments.</w:t>
      </w:r>
    </w:p>
    <w:p w14:paraId="0E302BFD" w14:textId="42AB60EF" w:rsidR="00343AF5" w:rsidRPr="00F80D55" w:rsidRDefault="00343AF5" w:rsidP="00343AF5">
      <w:pPr>
        <w:pStyle w:val="Heading5"/>
        <w:rPr>
          <w:rFonts w:cs="Times New Roman"/>
          <w:szCs w:val="28"/>
        </w:rPr>
      </w:pPr>
      <w:r w:rsidRPr="00F80D55">
        <w:rPr>
          <w:rFonts w:cs="Times New Roman"/>
          <w:szCs w:val="28"/>
        </w:rPr>
        <w:t>Stop shareholders' comments when shareholder</w:t>
      </w:r>
      <w:r w:rsidR="005E634D" w:rsidRPr="00F80D55">
        <w:rPr>
          <w:rFonts w:cs="Times New Roman"/>
          <w:szCs w:val="28"/>
        </w:rPr>
        <w:t>’</w:t>
      </w:r>
      <w:r w:rsidRPr="00F80D55">
        <w:rPr>
          <w:rFonts w:cs="Times New Roman"/>
          <w:szCs w:val="28"/>
        </w:rPr>
        <w:t xml:space="preserve">s opinions are </w:t>
      </w:r>
      <w:r w:rsidR="004450BB" w:rsidRPr="00F80D55">
        <w:rPr>
          <w:rFonts w:cs="Times New Roman"/>
          <w:szCs w:val="28"/>
        </w:rPr>
        <w:t>beyond</w:t>
      </w:r>
      <w:r w:rsidRPr="00F80D55">
        <w:rPr>
          <w:rFonts w:cs="Times New Roman"/>
          <w:szCs w:val="28"/>
        </w:rPr>
        <w:t xml:space="preserve"> the content of the GM's agenda, </w:t>
      </w:r>
      <w:r w:rsidR="00F1013E" w:rsidRPr="00F80D55">
        <w:rPr>
          <w:rFonts w:cs="Times New Roman"/>
          <w:szCs w:val="28"/>
        </w:rPr>
        <w:t xml:space="preserve">repeated </w:t>
      </w:r>
      <w:r w:rsidR="005E634D" w:rsidRPr="00F80D55">
        <w:rPr>
          <w:rFonts w:cs="Times New Roman"/>
          <w:szCs w:val="28"/>
        </w:rPr>
        <w:t>ones</w:t>
      </w:r>
      <w:r w:rsidR="00F1013E" w:rsidRPr="00F80D55">
        <w:rPr>
          <w:rFonts w:cs="Times New Roman"/>
          <w:szCs w:val="28"/>
        </w:rPr>
        <w:t xml:space="preserve"> </w:t>
      </w:r>
      <w:r w:rsidRPr="00F80D55">
        <w:rPr>
          <w:rFonts w:cs="Times New Roman"/>
          <w:szCs w:val="28"/>
        </w:rPr>
        <w:t xml:space="preserve">or </w:t>
      </w:r>
      <w:r w:rsidR="005E634D" w:rsidRPr="00F80D55">
        <w:rPr>
          <w:rFonts w:cs="Times New Roman"/>
          <w:szCs w:val="28"/>
        </w:rPr>
        <w:t>have no time left and may</w:t>
      </w:r>
      <w:r w:rsidRPr="00F80D55">
        <w:rPr>
          <w:rFonts w:cs="Times New Roman"/>
          <w:szCs w:val="28"/>
        </w:rPr>
        <w:t xml:space="preserve"> affect the overall time of the GM.</w:t>
      </w:r>
      <w:r w:rsidR="004A11D6">
        <w:rPr>
          <w:rFonts w:cs="Times New Roman"/>
          <w:szCs w:val="28"/>
        </w:rPr>
        <w:t xml:space="preserve"> </w:t>
      </w:r>
    </w:p>
    <w:p w14:paraId="2F16C052" w14:textId="0865CEDC" w:rsidR="00343AF5" w:rsidRPr="00F80D55" w:rsidRDefault="00343AF5" w:rsidP="00055FCD">
      <w:pPr>
        <w:pStyle w:val="Heading3"/>
      </w:pPr>
      <w:r w:rsidRPr="00F80D55">
        <w:t>Other rights stipulated in the Enterprise Law and the Company</w:t>
      </w:r>
      <w:r w:rsidR="00F104FA" w:rsidRPr="00F80D55">
        <w:t>’s</w:t>
      </w:r>
      <w:r w:rsidRPr="00F80D55">
        <w:t xml:space="preserve"> Charter. </w:t>
      </w:r>
    </w:p>
    <w:p w14:paraId="113BE297" w14:textId="0BBC0D82" w:rsidR="00A3548D" w:rsidRPr="00F80D55" w:rsidRDefault="00F30075" w:rsidP="00055FCD">
      <w:pPr>
        <w:pStyle w:val="Heading2"/>
        <w:spacing w:before="0" w:after="0" w:line="240" w:lineRule="auto"/>
        <w:ind w:left="0"/>
        <w:rPr>
          <w:rFonts w:ascii="Times New Roman" w:hAnsi="Times New Roman" w:cs="Times New Roman"/>
          <w:szCs w:val="28"/>
        </w:rPr>
      </w:pPr>
      <w:r w:rsidRPr="00F80D55">
        <w:rPr>
          <w:rFonts w:cs="Times New Roman"/>
          <w:szCs w:val="28"/>
        </w:rPr>
        <w:t xml:space="preserve">Tasks </w:t>
      </w:r>
      <w:r w:rsidR="0007720A" w:rsidRPr="00F80D55">
        <w:rPr>
          <w:rFonts w:cs="Times New Roman"/>
          <w:szCs w:val="28"/>
        </w:rPr>
        <w:t>of the GM Secretariat</w:t>
      </w:r>
    </w:p>
    <w:p w14:paraId="49D04955" w14:textId="5F66A4F0" w:rsidR="004450BB" w:rsidRPr="00F80D55" w:rsidRDefault="004450BB" w:rsidP="004450BB">
      <w:pPr>
        <w:pStyle w:val="Heading3"/>
        <w:rPr>
          <w:rFonts w:cs="Times New Roman"/>
          <w:szCs w:val="28"/>
        </w:rPr>
      </w:pPr>
      <w:r w:rsidRPr="00F80D55">
        <w:rPr>
          <w:rFonts w:cs="Times New Roman"/>
          <w:szCs w:val="28"/>
        </w:rPr>
        <w:t xml:space="preserve">The GM Secretariat consists of 01 Head and 02 members nominated by the Chairman and approved by the GM’s voting. </w:t>
      </w:r>
    </w:p>
    <w:p w14:paraId="029B9226" w14:textId="36D07C28" w:rsidR="006923F8" w:rsidRPr="00F80D55" w:rsidRDefault="006923F8" w:rsidP="006923F8">
      <w:pPr>
        <w:pStyle w:val="Heading3"/>
        <w:rPr>
          <w:rFonts w:cs="Times New Roman"/>
          <w:szCs w:val="28"/>
        </w:rPr>
      </w:pPr>
      <w:r w:rsidRPr="00F80D55">
        <w:rPr>
          <w:rFonts w:cs="Times New Roman"/>
          <w:noProof/>
          <w:szCs w:val="28"/>
        </w:rPr>
        <w:t xml:space="preserve">The GM Secretariat records the GM proceedings, the content of questions and answers at the GM; prepare the </w:t>
      </w:r>
      <w:r w:rsidR="00DA3245" w:rsidRPr="00F80D55">
        <w:rPr>
          <w:rFonts w:cs="Times New Roman"/>
          <w:noProof/>
          <w:szCs w:val="28"/>
        </w:rPr>
        <w:t>m</w:t>
      </w:r>
      <w:r w:rsidRPr="00F80D55">
        <w:rPr>
          <w:rFonts w:cs="Times New Roman"/>
          <w:noProof/>
          <w:szCs w:val="28"/>
        </w:rPr>
        <w:t xml:space="preserve">inutes </w:t>
      </w:r>
      <w:r w:rsidR="007A39EA" w:rsidRPr="00F80D55">
        <w:rPr>
          <w:rFonts w:cs="Times New Roman"/>
          <w:noProof/>
          <w:szCs w:val="28"/>
        </w:rPr>
        <w:t xml:space="preserve">of </w:t>
      </w:r>
      <w:r w:rsidR="00DA3245" w:rsidRPr="00F80D55">
        <w:rPr>
          <w:rFonts w:cs="Times New Roman"/>
          <w:noProof/>
          <w:szCs w:val="28"/>
        </w:rPr>
        <w:t>m</w:t>
      </w:r>
      <w:r w:rsidR="007A39EA" w:rsidRPr="00F80D55">
        <w:rPr>
          <w:rFonts w:cs="Times New Roman"/>
          <w:noProof/>
          <w:szCs w:val="28"/>
        </w:rPr>
        <w:t xml:space="preserve">eeting </w:t>
      </w:r>
      <w:r w:rsidRPr="00F80D55">
        <w:rPr>
          <w:rFonts w:cs="Times New Roman"/>
          <w:noProof/>
          <w:szCs w:val="28"/>
        </w:rPr>
        <w:t>and resolutions of the GM; Perform other tasks as assigned by the Chairman; presenting Minutes and Resolutions of the GM.</w:t>
      </w:r>
    </w:p>
    <w:p w14:paraId="2AF09B37" w14:textId="7DC5A39F" w:rsidR="001A2605" w:rsidRPr="00F80D55" w:rsidRDefault="002100DD" w:rsidP="002100DD">
      <w:pPr>
        <w:pStyle w:val="Heading3"/>
        <w:rPr>
          <w:rFonts w:cs="Times New Roman"/>
          <w:szCs w:val="28"/>
        </w:rPr>
      </w:pPr>
      <w:r w:rsidRPr="00F80D55">
        <w:rPr>
          <w:rFonts w:cs="Times New Roman"/>
          <w:noProof/>
          <w:szCs w:val="28"/>
        </w:rPr>
        <w:t>The GM Secretariat has the right to establish a</w:t>
      </w:r>
      <w:r w:rsidR="00265627" w:rsidRPr="00F80D55">
        <w:rPr>
          <w:rFonts w:cs="Times New Roman"/>
          <w:noProof/>
          <w:szCs w:val="28"/>
        </w:rPr>
        <w:t xml:space="preserve"> </w:t>
      </w:r>
      <w:r w:rsidR="003016D3" w:rsidRPr="00F80D55">
        <w:rPr>
          <w:rFonts w:cs="Times New Roman"/>
          <w:noProof/>
          <w:szCs w:val="28"/>
        </w:rPr>
        <w:t>supporting</w:t>
      </w:r>
      <w:r w:rsidRPr="00F80D55">
        <w:rPr>
          <w:rFonts w:cs="Times New Roman"/>
          <w:noProof/>
          <w:szCs w:val="28"/>
        </w:rPr>
        <w:t xml:space="preserve"> </w:t>
      </w:r>
      <w:r w:rsidR="00FC1CBC" w:rsidRPr="00F80D55">
        <w:rPr>
          <w:rFonts w:cs="Times New Roman"/>
          <w:noProof/>
          <w:szCs w:val="28"/>
        </w:rPr>
        <w:t>team to perform the</w:t>
      </w:r>
      <w:r w:rsidRPr="00F80D55">
        <w:rPr>
          <w:rFonts w:cs="Times New Roman"/>
          <w:noProof/>
          <w:szCs w:val="28"/>
        </w:rPr>
        <w:t xml:space="preserve"> tasks</w:t>
      </w:r>
      <w:r w:rsidR="001A2605" w:rsidRPr="00F80D55">
        <w:rPr>
          <w:rFonts w:cs="Times New Roman"/>
          <w:noProof/>
          <w:szCs w:val="28"/>
        </w:rPr>
        <w:t>.</w:t>
      </w:r>
    </w:p>
    <w:p w14:paraId="1EBFBE5C" w14:textId="5219AB6F" w:rsidR="00A3548D" w:rsidRPr="00F80D55" w:rsidRDefault="00964BD1" w:rsidP="00055FCD">
      <w:pPr>
        <w:pStyle w:val="Heading2"/>
        <w:spacing w:before="0" w:after="0" w:line="240" w:lineRule="auto"/>
        <w:ind w:left="0"/>
        <w:rPr>
          <w:rFonts w:ascii="Times New Roman" w:hAnsi="Times New Roman" w:cs="Times New Roman"/>
          <w:szCs w:val="28"/>
        </w:rPr>
      </w:pPr>
      <w:bookmarkStart w:id="7" w:name="_Toc515310133"/>
      <w:r w:rsidRPr="00F80D55">
        <w:rPr>
          <w:rFonts w:ascii="Times New Roman" w:hAnsi="Times New Roman" w:cs="Times New Roman"/>
          <w:szCs w:val="28"/>
        </w:rPr>
        <w:lastRenderedPageBreak/>
        <w:t xml:space="preserve">Tasks </w:t>
      </w:r>
      <w:r w:rsidR="002100DD" w:rsidRPr="00F80D55">
        <w:rPr>
          <w:rFonts w:ascii="Times New Roman" w:hAnsi="Times New Roman" w:cs="Times New Roman"/>
          <w:szCs w:val="28"/>
        </w:rPr>
        <w:t xml:space="preserve">of the </w:t>
      </w:r>
      <w:r w:rsidR="003016D3" w:rsidRPr="00F80D55">
        <w:rPr>
          <w:rFonts w:ascii="Times New Roman" w:hAnsi="Times New Roman" w:cs="Times New Roman"/>
          <w:szCs w:val="28"/>
        </w:rPr>
        <w:t xml:space="preserve">Shareholder </w:t>
      </w:r>
      <w:r w:rsidR="00FC1CBC" w:rsidRPr="00F80D55">
        <w:rPr>
          <w:rFonts w:ascii="Times New Roman" w:hAnsi="Times New Roman" w:cs="Times New Roman"/>
          <w:szCs w:val="28"/>
        </w:rPr>
        <w:t>Eligibility Verification Board</w:t>
      </w:r>
      <w:r w:rsidR="002100DD" w:rsidRPr="00F80D55">
        <w:rPr>
          <w:rFonts w:ascii="Times New Roman" w:hAnsi="Times New Roman" w:cs="Times New Roman"/>
          <w:szCs w:val="28"/>
        </w:rPr>
        <w:t xml:space="preserve"> </w:t>
      </w:r>
      <w:bookmarkEnd w:id="7"/>
    </w:p>
    <w:p w14:paraId="476B0A32" w14:textId="6EE4F8D0" w:rsidR="002100DD" w:rsidRPr="00F80D55" w:rsidRDefault="002100DD" w:rsidP="002100DD">
      <w:pPr>
        <w:pStyle w:val="Heading3"/>
      </w:pPr>
      <w:r w:rsidRPr="00F80D55">
        <w:t xml:space="preserve">The </w:t>
      </w:r>
      <w:r w:rsidR="00964BD1" w:rsidRPr="00F80D55">
        <w:t>Shareholder</w:t>
      </w:r>
      <w:r w:rsidR="003016D3" w:rsidRPr="00F80D55">
        <w:t xml:space="preserve"> </w:t>
      </w:r>
      <w:r w:rsidR="00FC1CBC" w:rsidRPr="00F80D55">
        <w:t>Eligibility Verification Board</w:t>
      </w:r>
      <w:r w:rsidRPr="00F80D55">
        <w:t xml:space="preserve"> comprises 01 Head and 02 members </w:t>
      </w:r>
      <w:r w:rsidRPr="00F80D55">
        <w:rPr>
          <w:rFonts w:cs="Times New Roman"/>
          <w:szCs w:val="28"/>
        </w:rPr>
        <w:t xml:space="preserve">established by the </w:t>
      </w:r>
      <w:r w:rsidR="00FC1CBC" w:rsidRPr="00F80D55">
        <w:rPr>
          <w:rFonts w:cs="Times New Roman"/>
          <w:szCs w:val="28"/>
        </w:rPr>
        <w:t>Management Board</w:t>
      </w:r>
      <w:r w:rsidRPr="00F80D55">
        <w:rPr>
          <w:rFonts w:cs="Times New Roman"/>
          <w:szCs w:val="28"/>
        </w:rPr>
        <w:t xml:space="preserve"> to perform the following tasks:</w:t>
      </w:r>
    </w:p>
    <w:p w14:paraId="276D29D7" w14:textId="726FEC7A" w:rsidR="002100DD" w:rsidRPr="00F80D55" w:rsidRDefault="00084ED1" w:rsidP="002100DD">
      <w:pPr>
        <w:pStyle w:val="Heading5"/>
        <w:rPr>
          <w:rFonts w:cs="Times New Roman"/>
          <w:spacing w:val="-2"/>
          <w:szCs w:val="28"/>
        </w:rPr>
      </w:pPr>
      <w:r w:rsidRPr="00F80D55">
        <w:rPr>
          <w:rFonts w:cs="Times New Roman"/>
          <w:spacing w:val="-2"/>
          <w:szCs w:val="28"/>
        </w:rPr>
        <w:t xml:space="preserve">Check the </w:t>
      </w:r>
      <w:r w:rsidR="00BC4D51" w:rsidRPr="00F80D55">
        <w:rPr>
          <w:rFonts w:cs="Times New Roman"/>
          <w:spacing w:val="-2"/>
          <w:szCs w:val="28"/>
        </w:rPr>
        <w:t>eligibility</w:t>
      </w:r>
      <w:r w:rsidR="002100DD" w:rsidRPr="00F80D55">
        <w:rPr>
          <w:rFonts w:cs="Times New Roman"/>
          <w:spacing w:val="-2"/>
          <w:szCs w:val="28"/>
        </w:rPr>
        <w:t xml:space="preserve"> of shareholders and authorized repre</w:t>
      </w:r>
      <w:r w:rsidRPr="00F80D55">
        <w:rPr>
          <w:rFonts w:cs="Times New Roman"/>
          <w:spacing w:val="-2"/>
          <w:szCs w:val="28"/>
        </w:rPr>
        <w:t>sentatives attending the GM</w:t>
      </w:r>
      <w:r w:rsidR="002100DD" w:rsidRPr="00F80D55">
        <w:rPr>
          <w:rFonts w:cs="Times New Roman"/>
          <w:spacing w:val="-2"/>
          <w:szCs w:val="28"/>
        </w:rPr>
        <w:t xml:space="preserve"> based on the following documents: </w:t>
      </w:r>
      <w:r w:rsidRPr="00F80D55">
        <w:rPr>
          <w:rFonts w:cs="Times New Roman"/>
          <w:spacing w:val="-2"/>
          <w:szCs w:val="28"/>
        </w:rPr>
        <w:t>Letter of</w:t>
      </w:r>
      <w:r w:rsidR="002100DD" w:rsidRPr="00F80D55">
        <w:rPr>
          <w:rFonts w:cs="Times New Roman"/>
          <w:spacing w:val="-2"/>
          <w:szCs w:val="28"/>
        </w:rPr>
        <w:t xml:space="preserve"> </w:t>
      </w:r>
      <w:r w:rsidRPr="00F80D55">
        <w:rPr>
          <w:rFonts w:cs="Times New Roman"/>
          <w:spacing w:val="-2"/>
          <w:szCs w:val="28"/>
        </w:rPr>
        <w:t>Invitation; ID card/</w:t>
      </w:r>
      <w:r w:rsidR="002100DD" w:rsidRPr="00F80D55">
        <w:rPr>
          <w:rFonts w:cs="Times New Roman"/>
          <w:spacing w:val="-2"/>
          <w:szCs w:val="28"/>
        </w:rPr>
        <w:t xml:space="preserve">Passport or other legal personal identification; Power of attorney to attend the </w:t>
      </w:r>
      <w:r w:rsidRPr="00F80D55">
        <w:rPr>
          <w:rFonts w:cs="Times New Roman"/>
          <w:spacing w:val="-2"/>
          <w:szCs w:val="28"/>
        </w:rPr>
        <w:t>GM</w:t>
      </w:r>
      <w:r w:rsidR="002100DD" w:rsidRPr="00F80D55">
        <w:rPr>
          <w:rFonts w:cs="Times New Roman"/>
          <w:spacing w:val="-2"/>
          <w:szCs w:val="28"/>
        </w:rPr>
        <w:t xml:space="preserve"> (for authorized representatives of shareholders)</w:t>
      </w:r>
      <w:r w:rsidRPr="00F80D55">
        <w:rPr>
          <w:rFonts w:cs="Times New Roman"/>
          <w:spacing w:val="-2"/>
          <w:szCs w:val="28"/>
        </w:rPr>
        <w:t>.</w:t>
      </w:r>
    </w:p>
    <w:p w14:paraId="726A9877" w14:textId="73B27A63" w:rsidR="00084ED1" w:rsidRPr="00F80D55" w:rsidRDefault="00084ED1" w:rsidP="00084ED1">
      <w:pPr>
        <w:pStyle w:val="Heading5"/>
      </w:pPr>
      <w:r w:rsidRPr="00F80D55">
        <w:rPr>
          <w:rFonts w:cs="Times New Roman"/>
          <w:spacing w:val="-2"/>
          <w:szCs w:val="28"/>
        </w:rPr>
        <w:t xml:space="preserve">Distribute voting cards, voting </w:t>
      </w:r>
      <w:r w:rsidR="00BC4D51" w:rsidRPr="00F80D55">
        <w:rPr>
          <w:rFonts w:cs="Times New Roman"/>
          <w:spacing w:val="-2"/>
          <w:szCs w:val="28"/>
        </w:rPr>
        <w:t>ballots</w:t>
      </w:r>
      <w:r w:rsidRPr="00F80D55">
        <w:rPr>
          <w:rFonts w:cs="Times New Roman"/>
          <w:spacing w:val="-2"/>
          <w:szCs w:val="28"/>
        </w:rPr>
        <w:t xml:space="preserve"> and other GM documents to shareholders.</w:t>
      </w:r>
    </w:p>
    <w:p w14:paraId="3DDC106E" w14:textId="3F5DB142" w:rsidR="00BC4D51" w:rsidRPr="00F80D55" w:rsidRDefault="00BC4D51" w:rsidP="00BC4D51">
      <w:pPr>
        <w:pStyle w:val="Heading5"/>
        <w:rPr>
          <w:rFonts w:cs="Times New Roman"/>
          <w:szCs w:val="28"/>
        </w:rPr>
      </w:pPr>
      <w:r w:rsidRPr="00F80D55">
        <w:rPr>
          <w:rFonts w:cs="Times New Roman"/>
          <w:spacing w:val="-2"/>
          <w:szCs w:val="28"/>
        </w:rPr>
        <w:t>Summarize and report to the Chairman and Supervisory Board on the results of checking the eligibility of shareholders attending the GM at the following times:</w:t>
      </w:r>
    </w:p>
    <w:p w14:paraId="14D714F0" w14:textId="74CB2D5A" w:rsidR="00A3548D" w:rsidRPr="00F80D55" w:rsidRDefault="00BC4D51" w:rsidP="00BC4D51">
      <w:pPr>
        <w:pStyle w:val="ListBullet"/>
        <w:rPr>
          <w:rFonts w:cs="Times New Roman"/>
          <w:szCs w:val="28"/>
        </w:rPr>
      </w:pPr>
      <w:r w:rsidRPr="00F80D55">
        <w:rPr>
          <w:rFonts w:cs="Times New Roman"/>
          <w:szCs w:val="28"/>
        </w:rPr>
        <w:t>Before opening the GM</w:t>
      </w:r>
      <w:r w:rsidR="00522811" w:rsidRPr="00F80D55">
        <w:rPr>
          <w:rFonts w:cs="Times New Roman"/>
          <w:szCs w:val="28"/>
        </w:rPr>
        <w:t>.</w:t>
      </w:r>
    </w:p>
    <w:p w14:paraId="2572D4C8" w14:textId="7EAFAEB3" w:rsidR="00BC4D51" w:rsidRPr="00F80D55" w:rsidRDefault="00BC4D51" w:rsidP="00BC4D51">
      <w:pPr>
        <w:pStyle w:val="ListBullet"/>
        <w:rPr>
          <w:rFonts w:cs="Times New Roman"/>
          <w:szCs w:val="28"/>
        </w:rPr>
      </w:pPr>
      <w:r w:rsidRPr="00F80D55">
        <w:rPr>
          <w:rFonts w:cs="Times New Roman"/>
          <w:szCs w:val="28"/>
        </w:rPr>
        <w:t>When there is a change in the number of shareholders registered to attend the GM (Shareholders arriving late register to attend the GM).</w:t>
      </w:r>
    </w:p>
    <w:p w14:paraId="40994F76" w14:textId="4A80F548" w:rsidR="00BC4D51" w:rsidRPr="00F80D55" w:rsidRDefault="00BC4D51" w:rsidP="00BC4D51">
      <w:pPr>
        <w:pStyle w:val="Heading3"/>
        <w:rPr>
          <w:rFonts w:cs="Times New Roman"/>
          <w:noProof/>
          <w:szCs w:val="28"/>
        </w:rPr>
      </w:pPr>
      <w:r w:rsidRPr="00F80D55">
        <w:rPr>
          <w:rFonts w:cs="Times New Roman"/>
          <w:noProof/>
          <w:szCs w:val="28"/>
        </w:rPr>
        <w:t xml:space="preserve">In case </w:t>
      </w:r>
      <w:r w:rsidR="00041FD2" w:rsidRPr="00F80D55">
        <w:rPr>
          <w:rFonts w:cs="Times New Roman"/>
          <w:noProof/>
          <w:szCs w:val="28"/>
        </w:rPr>
        <w:t>a</w:t>
      </w:r>
      <w:r w:rsidR="00FC1CBC" w:rsidRPr="00F80D55">
        <w:rPr>
          <w:rFonts w:cs="Times New Roman"/>
          <w:noProof/>
          <w:szCs w:val="28"/>
        </w:rPr>
        <w:t xml:space="preserve"> person attending the GM</w:t>
      </w:r>
      <w:r w:rsidRPr="00F80D55">
        <w:rPr>
          <w:rFonts w:cs="Times New Roman"/>
          <w:noProof/>
          <w:szCs w:val="28"/>
        </w:rPr>
        <w:t xml:space="preserve"> is not fully qualified to attend the GM, the Shareholder </w:t>
      </w:r>
      <w:r w:rsidR="00EB4F8A" w:rsidRPr="00F80D55">
        <w:rPr>
          <w:rFonts w:cs="Times New Roman"/>
          <w:noProof/>
          <w:szCs w:val="28"/>
        </w:rPr>
        <w:t>Eligibility Verification Board</w:t>
      </w:r>
      <w:r w:rsidRPr="00F80D55">
        <w:rPr>
          <w:rFonts w:cs="Times New Roman"/>
          <w:noProof/>
          <w:szCs w:val="28"/>
        </w:rPr>
        <w:t xml:space="preserve"> has the right to refuse that person's right to attend the </w:t>
      </w:r>
      <w:r w:rsidR="00FC1CBC" w:rsidRPr="00F80D55">
        <w:rPr>
          <w:rFonts w:cs="Times New Roman"/>
          <w:noProof/>
          <w:szCs w:val="28"/>
        </w:rPr>
        <w:t>GM</w:t>
      </w:r>
      <w:r w:rsidRPr="00F80D55">
        <w:rPr>
          <w:rFonts w:cs="Times New Roman"/>
          <w:noProof/>
          <w:szCs w:val="28"/>
        </w:rPr>
        <w:t>.</w:t>
      </w:r>
    </w:p>
    <w:p w14:paraId="41F365AE" w14:textId="5005FE43" w:rsidR="00862141" w:rsidRPr="00F80D55" w:rsidRDefault="00BC4D51" w:rsidP="00BC4D51">
      <w:pPr>
        <w:pStyle w:val="Heading3"/>
        <w:rPr>
          <w:rFonts w:cs="Times New Roman"/>
          <w:noProof/>
          <w:szCs w:val="28"/>
        </w:rPr>
      </w:pPr>
      <w:r w:rsidRPr="00F80D55">
        <w:rPr>
          <w:rFonts w:cs="Times New Roman"/>
          <w:noProof/>
          <w:szCs w:val="28"/>
        </w:rPr>
        <w:t>Perform other tasks assigned by the GM Chairman</w:t>
      </w:r>
      <w:r w:rsidR="00862141" w:rsidRPr="00F80D55">
        <w:rPr>
          <w:rFonts w:cs="Times New Roman"/>
          <w:noProof/>
          <w:szCs w:val="28"/>
        </w:rPr>
        <w:t>.</w:t>
      </w:r>
    </w:p>
    <w:p w14:paraId="453AD096" w14:textId="45B3FFEF" w:rsidR="00A3548D" w:rsidRPr="00F80D55" w:rsidRDefault="00964BD1" w:rsidP="00055FCD">
      <w:pPr>
        <w:pStyle w:val="Heading2"/>
        <w:spacing w:before="0" w:after="0" w:line="240" w:lineRule="auto"/>
        <w:ind w:left="0"/>
        <w:rPr>
          <w:rFonts w:ascii="Times New Roman" w:hAnsi="Times New Roman" w:cs="Times New Roman"/>
          <w:szCs w:val="28"/>
        </w:rPr>
      </w:pPr>
      <w:bookmarkStart w:id="8" w:name="_Toc515310134"/>
      <w:r w:rsidRPr="00F80D55">
        <w:rPr>
          <w:rFonts w:ascii="Times New Roman" w:hAnsi="Times New Roman" w:cs="Times New Roman"/>
          <w:szCs w:val="28"/>
        </w:rPr>
        <w:t>Task</w:t>
      </w:r>
      <w:r w:rsidR="00BC4D51" w:rsidRPr="00F80D55">
        <w:rPr>
          <w:rFonts w:ascii="Times New Roman" w:hAnsi="Times New Roman" w:cs="Times New Roman"/>
          <w:szCs w:val="28"/>
        </w:rPr>
        <w:t>s of the Vote</w:t>
      </w:r>
      <w:r w:rsidR="00EB68D4" w:rsidRPr="00F80D55">
        <w:rPr>
          <w:rFonts w:ascii="Times New Roman" w:hAnsi="Times New Roman" w:cs="Times New Roman"/>
          <w:szCs w:val="28"/>
        </w:rPr>
        <w:t>d</w:t>
      </w:r>
      <w:r w:rsidR="00BC4D51" w:rsidRPr="00F80D55">
        <w:rPr>
          <w:rFonts w:ascii="Times New Roman" w:hAnsi="Times New Roman" w:cs="Times New Roman"/>
          <w:szCs w:val="28"/>
        </w:rPr>
        <w:t xml:space="preserve"> </w:t>
      </w:r>
      <w:r w:rsidR="00EB68D4" w:rsidRPr="00F80D55">
        <w:rPr>
          <w:rFonts w:ascii="Times New Roman" w:hAnsi="Times New Roman" w:cs="Times New Roman"/>
          <w:szCs w:val="28"/>
        </w:rPr>
        <w:t>Checking Board</w:t>
      </w:r>
      <w:r w:rsidR="00BC4D51" w:rsidRPr="00F80D55">
        <w:rPr>
          <w:rFonts w:ascii="Times New Roman" w:hAnsi="Times New Roman" w:cs="Times New Roman"/>
          <w:szCs w:val="28"/>
        </w:rPr>
        <w:t xml:space="preserve"> </w:t>
      </w:r>
      <w:bookmarkEnd w:id="8"/>
    </w:p>
    <w:p w14:paraId="07ECB6FD" w14:textId="0B4F9AC5" w:rsidR="00BC4D51" w:rsidRPr="00F80D55" w:rsidRDefault="00BC4D51" w:rsidP="00BC4D51">
      <w:pPr>
        <w:pStyle w:val="Heading3"/>
        <w:rPr>
          <w:rFonts w:cs="Times New Roman"/>
          <w:color w:val="000000" w:themeColor="text1"/>
          <w:spacing w:val="-4"/>
          <w:szCs w:val="28"/>
        </w:rPr>
      </w:pPr>
      <w:r w:rsidRPr="00F80D55">
        <w:rPr>
          <w:rFonts w:cs="Times New Roman"/>
          <w:color w:val="000000" w:themeColor="text1"/>
          <w:spacing w:val="-4"/>
          <w:szCs w:val="28"/>
        </w:rPr>
        <w:t>The Vote</w:t>
      </w:r>
      <w:r w:rsidR="00EB68D4" w:rsidRPr="00F80D55">
        <w:rPr>
          <w:rFonts w:cs="Times New Roman"/>
          <w:color w:val="000000" w:themeColor="text1"/>
          <w:spacing w:val="-4"/>
          <w:szCs w:val="28"/>
        </w:rPr>
        <w:t>d</w:t>
      </w:r>
      <w:r w:rsidRPr="00F80D55">
        <w:rPr>
          <w:rFonts w:cs="Times New Roman"/>
          <w:color w:val="000000" w:themeColor="text1"/>
          <w:spacing w:val="-4"/>
          <w:szCs w:val="28"/>
        </w:rPr>
        <w:t xml:space="preserve"> </w:t>
      </w:r>
      <w:r w:rsidR="00EB68D4" w:rsidRPr="00F80D55">
        <w:rPr>
          <w:rFonts w:cs="Times New Roman"/>
          <w:color w:val="000000" w:themeColor="text1"/>
          <w:spacing w:val="-4"/>
          <w:szCs w:val="28"/>
        </w:rPr>
        <w:t xml:space="preserve">Checking Board </w:t>
      </w:r>
      <w:r w:rsidRPr="00F80D55">
        <w:rPr>
          <w:rFonts w:cs="Times New Roman"/>
          <w:color w:val="000000" w:themeColor="text1"/>
          <w:spacing w:val="-4"/>
          <w:szCs w:val="28"/>
        </w:rPr>
        <w:t>consists of 01 Head and 04 members proposed by the Chairman (</w:t>
      </w:r>
      <w:r w:rsidR="00B72F0D" w:rsidRPr="00F80D55">
        <w:rPr>
          <w:rFonts w:cs="Times New Roman"/>
          <w:color w:val="000000" w:themeColor="text1"/>
          <w:spacing w:val="-4"/>
          <w:szCs w:val="28"/>
        </w:rPr>
        <w:t>One (</w:t>
      </w:r>
      <w:r w:rsidRPr="00F80D55">
        <w:rPr>
          <w:rFonts w:cs="Times New Roman"/>
          <w:color w:val="000000" w:themeColor="text1"/>
          <w:spacing w:val="-4"/>
          <w:szCs w:val="28"/>
        </w:rPr>
        <w:t>1</w:t>
      </w:r>
      <w:r w:rsidR="00B72F0D" w:rsidRPr="00F80D55">
        <w:rPr>
          <w:rFonts w:cs="Times New Roman"/>
          <w:color w:val="000000" w:themeColor="text1"/>
          <w:spacing w:val="-4"/>
          <w:szCs w:val="28"/>
        </w:rPr>
        <w:t>)</w:t>
      </w:r>
      <w:r w:rsidRPr="00F80D55">
        <w:rPr>
          <w:rFonts w:cs="Times New Roman"/>
          <w:color w:val="000000" w:themeColor="text1"/>
          <w:spacing w:val="-4"/>
          <w:szCs w:val="28"/>
        </w:rPr>
        <w:t xml:space="preserve"> additional member can be nominated by the shareholders) and approved by the GM.</w:t>
      </w:r>
    </w:p>
    <w:p w14:paraId="7F72A00B" w14:textId="082840AE" w:rsidR="00741BC5" w:rsidRPr="00F80D55" w:rsidRDefault="00EB68D4">
      <w:pPr>
        <w:pStyle w:val="Heading3"/>
        <w:spacing w:before="0" w:after="0" w:line="240" w:lineRule="auto"/>
        <w:rPr>
          <w:rFonts w:cs="Times New Roman"/>
          <w:szCs w:val="28"/>
        </w:rPr>
      </w:pPr>
      <w:r w:rsidRPr="00F80D55">
        <w:rPr>
          <w:rFonts w:cs="Times New Roman"/>
          <w:color w:val="000000" w:themeColor="text1"/>
          <w:spacing w:val="-4"/>
          <w:szCs w:val="28"/>
        </w:rPr>
        <w:t>Voted Checking Board</w:t>
      </w:r>
      <w:r w:rsidR="00876764" w:rsidRPr="00F80D55">
        <w:rPr>
          <w:rFonts w:cs="Times New Roman"/>
          <w:color w:val="000000" w:themeColor="text1"/>
          <w:spacing w:val="-4"/>
          <w:szCs w:val="28"/>
        </w:rPr>
        <w:t xml:space="preserve"> has the following tasks</w:t>
      </w:r>
      <w:r w:rsidR="00A3548D" w:rsidRPr="00F80D55">
        <w:rPr>
          <w:rFonts w:cs="Times New Roman"/>
          <w:szCs w:val="28"/>
        </w:rPr>
        <w:t>:</w:t>
      </w:r>
    </w:p>
    <w:p w14:paraId="3A74E658" w14:textId="04F1F1A8" w:rsidR="00BC4D51" w:rsidRPr="00F80D55" w:rsidRDefault="00BC4D51" w:rsidP="00BC4D51">
      <w:pPr>
        <w:pStyle w:val="Heading5"/>
        <w:rPr>
          <w:rFonts w:cs="Times New Roman"/>
          <w:noProof/>
          <w:szCs w:val="28"/>
        </w:rPr>
      </w:pPr>
      <w:r w:rsidRPr="00F80D55">
        <w:rPr>
          <w:rFonts w:cs="Times New Roman"/>
          <w:noProof/>
          <w:szCs w:val="28"/>
        </w:rPr>
        <w:t xml:space="preserve">Check the </w:t>
      </w:r>
      <w:r w:rsidR="00FC1CBC" w:rsidRPr="00F80D55">
        <w:rPr>
          <w:rFonts w:cs="Times New Roman"/>
          <w:noProof/>
          <w:szCs w:val="28"/>
        </w:rPr>
        <w:t>content, form and number of voting ballot</w:t>
      </w:r>
      <w:r w:rsidRPr="00F80D55">
        <w:rPr>
          <w:rFonts w:cs="Times New Roman"/>
          <w:noProof/>
          <w:szCs w:val="28"/>
        </w:rPr>
        <w:t>s issued.</w:t>
      </w:r>
    </w:p>
    <w:p w14:paraId="62530433" w14:textId="5C221003" w:rsidR="00E65D11" w:rsidRPr="00F80D55" w:rsidRDefault="00BC4D51" w:rsidP="00BC4D51">
      <w:pPr>
        <w:pStyle w:val="Heading5"/>
        <w:rPr>
          <w:rFonts w:cs="Times New Roman"/>
          <w:noProof/>
          <w:szCs w:val="28"/>
        </w:rPr>
      </w:pPr>
      <w:r w:rsidRPr="00F80D55">
        <w:rPr>
          <w:rFonts w:cs="Times New Roman"/>
          <w:noProof/>
          <w:szCs w:val="28"/>
        </w:rPr>
        <w:t>Instruct the Voting Rules.</w:t>
      </w:r>
    </w:p>
    <w:p w14:paraId="16F968C2" w14:textId="3DAFAB61" w:rsidR="0048747C" w:rsidRPr="00F80D55" w:rsidRDefault="00BC4D51" w:rsidP="00BC4D51">
      <w:pPr>
        <w:pStyle w:val="Heading5"/>
        <w:rPr>
          <w:rFonts w:cs="Times New Roman"/>
          <w:noProof/>
          <w:szCs w:val="28"/>
        </w:rPr>
      </w:pPr>
      <w:r w:rsidRPr="00F80D55">
        <w:rPr>
          <w:rFonts w:cs="Times New Roman"/>
          <w:noProof/>
          <w:szCs w:val="28"/>
        </w:rPr>
        <w:t>Check and</w:t>
      </w:r>
      <w:r w:rsidR="00222121" w:rsidRPr="00F80D55">
        <w:rPr>
          <w:rFonts w:cs="Times New Roman"/>
          <w:noProof/>
          <w:szCs w:val="28"/>
        </w:rPr>
        <w:t xml:space="preserve"> supervise the voting and ballot conducted by the</w:t>
      </w:r>
      <w:r w:rsidRPr="00F80D55">
        <w:rPr>
          <w:rFonts w:cs="Times New Roman"/>
          <w:noProof/>
          <w:szCs w:val="28"/>
        </w:rPr>
        <w:t xml:space="preserve"> shareholders</w:t>
      </w:r>
      <w:r w:rsidR="00CA1561" w:rsidRPr="00F80D55">
        <w:rPr>
          <w:rFonts w:cs="Times New Roman"/>
          <w:noProof/>
          <w:szCs w:val="28"/>
        </w:rPr>
        <w:t>.</w:t>
      </w:r>
    </w:p>
    <w:p w14:paraId="53A14D0A" w14:textId="6761E85C" w:rsidR="00222121" w:rsidRPr="00F80D55" w:rsidRDefault="00FC1CBC" w:rsidP="00BC4D51">
      <w:pPr>
        <w:pStyle w:val="Heading5"/>
        <w:rPr>
          <w:rFonts w:cs="Times New Roman"/>
          <w:spacing w:val="-6"/>
          <w:szCs w:val="28"/>
        </w:rPr>
      </w:pPr>
      <w:r w:rsidRPr="00F80D55">
        <w:rPr>
          <w:rFonts w:cs="Times New Roman"/>
          <w:noProof/>
          <w:szCs w:val="28"/>
        </w:rPr>
        <w:t>Check</w:t>
      </w:r>
      <w:r w:rsidR="00520806" w:rsidRPr="00F80D55">
        <w:rPr>
          <w:rFonts w:cs="Times New Roman"/>
          <w:noProof/>
          <w:szCs w:val="28"/>
        </w:rPr>
        <w:t xml:space="preserve"> votes, prepare Minutes</w:t>
      </w:r>
      <w:r w:rsidR="00BC4D51" w:rsidRPr="00F80D55">
        <w:rPr>
          <w:rFonts w:cs="Times New Roman"/>
          <w:noProof/>
          <w:szCs w:val="28"/>
        </w:rPr>
        <w:t xml:space="preserve"> and announce the Minutes of vote</w:t>
      </w:r>
      <w:r w:rsidRPr="00F80D55">
        <w:rPr>
          <w:rFonts w:cs="Times New Roman"/>
          <w:noProof/>
          <w:szCs w:val="28"/>
        </w:rPr>
        <w:t>d</w:t>
      </w:r>
      <w:r w:rsidR="00BC4D51" w:rsidRPr="00F80D55">
        <w:rPr>
          <w:rFonts w:cs="Times New Roman"/>
          <w:noProof/>
          <w:szCs w:val="28"/>
        </w:rPr>
        <w:t xml:space="preserve"> </w:t>
      </w:r>
      <w:r w:rsidRPr="00F80D55">
        <w:rPr>
          <w:rFonts w:cs="Times New Roman"/>
          <w:noProof/>
          <w:szCs w:val="28"/>
        </w:rPr>
        <w:t>checking</w:t>
      </w:r>
      <w:r w:rsidR="00BC4D51" w:rsidRPr="00F80D55">
        <w:rPr>
          <w:rFonts w:cs="Times New Roman"/>
          <w:noProof/>
          <w:szCs w:val="28"/>
        </w:rPr>
        <w:t xml:space="preserve"> results </w:t>
      </w:r>
      <w:r w:rsidR="00D56965" w:rsidRPr="00F80D55">
        <w:rPr>
          <w:rFonts w:cs="Times New Roman"/>
          <w:noProof/>
          <w:szCs w:val="28"/>
        </w:rPr>
        <w:t>at</w:t>
      </w:r>
      <w:r w:rsidR="00BC4D51" w:rsidRPr="00F80D55">
        <w:rPr>
          <w:rFonts w:cs="Times New Roman"/>
          <w:noProof/>
          <w:szCs w:val="28"/>
        </w:rPr>
        <w:t xml:space="preserve"> th</w:t>
      </w:r>
      <w:r w:rsidR="00222121" w:rsidRPr="00F80D55">
        <w:rPr>
          <w:rFonts w:cs="Times New Roman"/>
          <w:noProof/>
          <w:szCs w:val="28"/>
        </w:rPr>
        <w:t>e GM</w:t>
      </w:r>
      <w:r w:rsidR="00BC4D51" w:rsidRPr="00F80D55">
        <w:rPr>
          <w:rFonts w:cs="Times New Roman"/>
          <w:noProof/>
          <w:szCs w:val="28"/>
        </w:rPr>
        <w:t>.</w:t>
      </w:r>
    </w:p>
    <w:p w14:paraId="38CB5EF1" w14:textId="0116BF9B" w:rsidR="00BC4D51" w:rsidRPr="00F80D55" w:rsidRDefault="00BC4D51" w:rsidP="00BC4D51">
      <w:pPr>
        <w:pStyle w:val="Heading5"/>
        <w:rPr>
          <w:rFonts w:cs="Times New Roman"/>
          <w:szCs w:val="28"/>
        </w:rPr>
      </w:pPr>
      <w:r w:rsidRPr="00F80D55">
        <w:rPr>
          <w:rFonts w:cs="Times New Roman"/>
          <w:szCs w:val="28"/>
        </w:rPr>
        <w:t xml:space="preserve">Hand over the Minutes of </w:t>
      </w:r>
      <w:r w:rsidR="00955CA4" w:rsidRPr="00F80D55">
        <w:rPr>
          <w:rFonts w:cs="Times New Roman"/>
          <w:noProof/>
          <w:szCs w:val="28"/>
        </w:rPr>
        <w:t>voted checking</w:t>
      </w:r>
      <w:r w:rsidR="00955CA4" w:rsidRPr="00F80D55">
        <w:rPr>
          <w:rFonts w:cs="Times New Roman"/>
          <w:szCs w:val="28"/>
        </w:rPr>
        <w:t xml:space="preserve"> results and all voting ballots </w:t>
      </w:r>
      <w:r w:rsidRPr="00F80D55">
        <w:rPr>
          <w:rFonts w:cs="Times New Roman"/>
          <w:szCs w:val="28"/>
        </w:rPr>
        <w:t xml:space="preserve">to the </w:t>
      </w:r>
      <w:r w:rsidR="00222121" w:rsidRPr="00F80D55">
        <w:rPr>
          <w:rFonts w:cs="Times New Roman"/>
          <w:szCs w:val="28"/>
        </w:rPr>
        <w:t>GM Chairman.</w:t>
      </w:r>
    </w:p>
    <w:p w14:paraId="5E157BA8" w14:textId="65B5A470" w:rsidR="00BC4D51" w:rsidRPr="00F80D55" w:rsidRDefault="00BC4D51" w:rsidP="00BC4D51">
      <w:pPr>
        <w:pStyle w:val="Heading5"/>
        <w:rPr>
          <w:rFonts w:cs="Times New Roman"/>
          <w:szCs w:val="28"/>
        </w:rPr>
      </w:pPr>
      <w:r w:rsidRPr="00F80D55">
        <w:rPr>
          <w:rFonts w:cs="Times New Roman"/>
          <w:szCs w:val="28"/>
        </w:rPr>
        <w:t xml:space="preserve">Together with the </w:t>
      </w:r>
      <w:r w:rsidR="00222121" w:rsidRPr="00F80D55">
        <w:rPr>
          <w:rFonts w:cs="Times New Roman"/>
          <w:szCs w:val="28"/>
        </w:rPr>
        <w:t xml:space="preserve">GM </w:t>
      </w:r>
      <w:r w:rsidRPr="00F80D55">
        <w:rPr>
          <w:rFonts w:cs="Times New Roman"/>
          <w:szCs w:val="28"/>
        </w:rPr>
        <w:t xml:space="preserve">Chairman consider and resolve complaints and denunciations about the voting results and report to the </w:t>
      </w:r>
      <w:r w:rsidR="00222121" w:rsidRPr="00F80D55">
        <w:rPr>
          <w:rFonts w:cs="Times New Roman"/>
          <w:szCs w:val="28"/>
        </w:rPr>
        <w:t xml:space="preserve">GM </w:t>
      </w:r>
      <w:r w:rsidRPr="00F80D55">
        <w:rPr>
          <w:rFonts w:cs="Times New Roman"/>
          <w:szCs w:val="28"/>
        </w:rPr>
        <w:t>for decision</w:t>
      </w:r>
      <w:r w:rsidR="00222121" w:rsidRPr="00F80D55">
        <w:rPr>
          <w:rFonts w:cs="Times New Roman"/>
          <w:szCs w:val="28"/>
        </w:rPr>
        <w:t>.</w:t>
      </w:r>
    </w:p>
    <w:p w14:paraId="7E995D78" w14:textId="6BA19E0C" w:rsidR="00222121" w:rsidRPr="00F80D55" w:rsidRDefault="00222121" w:rsidP="00222121">
      <w:pPr>
        <w:pStyle w:val="Heading3"/>
        <w:rPr>
          <w:rFonts w:cs="Times New Roman"/>
          <w:szCs w:val="28"/>
        </w:rPr>
      </w:pPr>
      <w:bookmarkStart w:id="9" w:name="_Toc515310135"/>
      <w:r w:rsidRPr="00F80D55">
        <w:rPr>
          <w:rFonts w:cs="Times New Roman"/>
          <w:szCs w:val="28"/>
        </w:rPr>
        <w:t xml:space="preserve">The </w:t>
      </w:r>
      <w:r w:rsidR="00EB68D4" w:rsidRPr="00F80D55">
        <w:rPr>
          <w:rFonts w:cs="Times New Roman"/>
          <w:color w:val="000000" w:themeColor="text1"/>
          <w:spacing w:val="-4"/>
          <w:szCs w:val="28"/>
        </w:rPr>
        <w:t xml:space="preserve">Voted Checking Board </w:t>
      </w:r>
      <w:r w:rsidRPr="00F80D55">
        <w:rPr>
          <w:rFonts w:cs="Times New Roman"/>
          <w:szCs w:val="28"/>
        </w:rPr>
        <w:t xml:space="preserve">has </w:t>
      </w:r>
      <w:r w:rsidR="00520806" w:rsidRPr="00F80D55">
        <w:rPr>
          <w:rFonts w:cs="Times New Roman"/>
          <w:szCs w:val="28"/>
        </w:rPr>
        <w:t xml:space="preserve">the right to request </w:t>
      </w:r>
      <w:r w:rsidR="00955CA4" w:rsidRPr="00F80D55">
        <w:rPr>
          <w:rFonts w:cs="Times New Roman"/>
          <w:szCs w:val="28"/>
        </w:rPr>
        <w:t>a</w:t>
      </w:r>
      <w:r w:rsidR="00520806" w:rsidRPr="00F80D55">
        <w:rPr>
          <w:rFonts w:cs="Times New Roman"/>
          <w:szCs w:val="28"/>
        </w:rPr>
        <w:t xml:space="preserve"> supporting </w:t>
      </w:r>
      <w:r w:rsidR="00955CA4" w:rsidRPr="00F80D55">
        <w:rPr>
          <w:rFonts w:cs="Times New Roman"/>
          <w:szCs w:val="28"/>
        </w:rPr>
        <w:t>team</w:t>
      </w:r>
      <w:r w:rsidR="00520806" w:rsidRPr="00F80D55">
        <w:rPr>
          <w:rFonts w:cs="Times New Roman"/>
          <w:szCs w:val="28"/>
        </w:rPr>
        <w:t xml:space="preserve"> </w:t>
      </w:r>
      <w:r w:rsidRPr="00F80D55">
        <w:rPr>
          <w:rFonts w:cs="Times New Roman"/>
          <w:szCs w:val="28"/>
        </w:rPr>
        <w:t xml:space="preserve">to </w:t>
      </w:r>
      <w:r w:rsidR="00520806" w:rsidRPr="00F80D55">
        <w:rPr>
          <w:rFonts w:cs="Times New Roman"/>
          <w:szCs w:val="28"/>
        </w:rPr>
        <w:t>ensure the</w:t>
      </w:r>
      <w:r w:rsidRPr="00F80D55">
        <w:rPr>
          <w:rFonts w:cs="Times New Roman"/>
          <w:szCs w:val="28"/>
        </w:rPr>
        <w:t xml:space="preserve"> </w:t>
      </w:r>
      <w:r w:rsidR="00955CA4" w:rsidRPr="00F80D55">
        <w:rPr>
          <w:rFonts w:cs="Times New Roman"/>
          <w:szCs w:val="28"/>
        </w:rPr>
        <w:t>voted checking</w:t>
      </w:r>
      <w:r w:rsidRPr="00F80D55">
        <w:rPr>
          <w:rFonts w:cs="Times New Roman"/>
          <w:szCs w:val="28"/>
        </w:rPr>
        <w:t xml:space="preserve"> </w:t>
      </w:r>
      <w:r w:rsidR="00520806" w:rsidRPr="00F80D55">
        <w:rPr>
          <w:rFonts w:cs="Times New Roman"/>
          <w:szCs w:val="28"/>
        </w:rPr>
        <w:t xml:space="preserve">schedule. </w:t>
      </w:r>
    </w:p>
    <w:p w14:paraId="6CC9FF7B" w14:textId="7283FA26" w:rsidR="00222121" w:rsidRPr="00F80D55" w:rsidRDefault="00222121" w:rsidP="00222121">
      <w:pPr>
        <w:pStyle w:val="Heading3"/>
        <w:rPr>
          <w:rFonts w:cs="Times New Roman"/>
          <w:spacing w:val="-8"/>
          <w:szCs w:val="28"/>
        </w:rPr>
      </w:pPr>
      <w:r w:rsidRPr="00F80D55">
        <w:rPr>
          <w:rFonts w:cs="Times New Roman"/>
          <w:szCs w:val="28"/>
        </w:rPr>
        <w:t xml:space="preserve">The </w:t>
      </w:r>
      <w:r w:rsidR="00EB68D4" w:rsidRPr="00F80D55">
        <w:rPr>
          <w:rFonts w:cs="Times New Roman"/>
          <w:color w:val="000000" w:themeColor="text1"/>
          <w:spacing w:val="-4"/>
          <w:szCs w:val="28"/>
        </w:rPr>
        <w:t xml:space="preserve">Voted Checking Board </w:t>
      </w:r>
      <w:r w:rsidRPr="00F80D55">
        <w:rPr>
          <w:rFonts w:cs="Times New Roman"/>
          <w:szCs w:val="28"/>
        </w:rPr>
        <w:t xml:space="preserve">is responsible </w:t>
      </w:r>
      <w:r w:rsidR="0097270C" w:rsidRPr="00F80D55">
        <w:rPr>
          <w:rFonts w:cs="Times New Roman"/>
          <w:szCs w:val="28"/>
        </w:rPr>
        <w:t>to</w:t>
      </w:r>
      <w:r w:rsidRPr="00F80D55">
        <w:rPr>
          <w:rFonts w:cs="Times New Roman"/>
          <w:szCs w:val="28"/>
        </w:rPr>
        <w:t xml:space="preserve"> the law and shareholders for the accuracy and truthfulness of the </w:t>
      </w:r>
      <w:r w:rsidR="00520806" w:rsidRPr="00F80D55">
        <w:rPr>
          <w:rFonts w:cs="Times New Roman"/>
          <w:szCs w:val="28"/>
        </w:rPr>
        <w:t xml:space="preserve">announced </w:t>
      </w:r>
      <w:r w:rsidR="00955CA4" w:rsidRPr="00F80D55">
        <w:rPr>
          <w:rFonts w:cs="Times New Roman"/>
          <w:szCs w:val="28"/>
        </w:rPr>
        <w:t>voted checking</w:t>
      </w:r>
      <w:r w:rsidR="00520806" w:rsidRPr="00F80D55">
        <w:rPr>
          <w:rFonts w:cs="Times New Roman"/>
          <w:szCs w:val="28"/>
        </w:rPr>
        <w:t xml:space="preserve"> results.</w:t>
      </w:r>
    </w:p>
    <w:p w14:paraId="62B9AECC" w14:textId="22E7220C" w:rsidR="004146DA" w:rsidRPr="00F80D55" w:rsidRDefault="004146DA" w:rsidP="004146DA">
      <w:pPr>
        <w:pStyle w:val="Heading1"/>
        <w:spacing w:before="120" w:line="240" w:lineRule="auto"/>
        <w:ind w:left="0"/>
        <w:rPr>
          <w:rFonts w:ascii="Times New Roman" w:hAnsi="Times New Roman" w:cs="Times New Roman"/>
          <w:szCs w:val="28"/>
        </w:rPr>
      </w:pPr>
      <w:r w:rsidRPr="00F80D55">
        <w:rPr>
          <w:rFonts w:ascii="Times New Roman" w:hAnsi="Times New Roman" w:cs="Times New Roman"/>
          <w:szCs w:val="28"/>
        </w:rPr>
        <w:t>FORMALITY OF CONDUCTING THE GM</w:t>
      </w:r>
    </w:p>
    <w:bookmarkEnd w:id="9"/>
    <w:p w14:paraId="0863D3DC" w14:textId="595CC592" w:rsidR="00A3548D" w:rsidRPr="00F80D55" w:rsidRDefault="004146DA" w:rsidP="00055FCD">
      <w:pPr>
        <w:pStyle w:val="Heading2"/>
        <w:spacing w:before="0" w:after="0" w:line="240" w:lineRule="auto"/>
        <w:ind w:left="0"/>
        <w:rPr>
          <w:rFonts w:ascii="Times New Roman" w:hAnsi="Times New Roman" w:cs="Times New Roman"/>
          <w:szCs w:val="28"/>
        </w:rPr>
      </w:pPr>
      <w:r w:rsidRPr="00F80D55">
        <w:rPr>
          <w:rFonts w:ascii="Times New Roman" w:hAnsi="Times New Roman" w:cs="Times New Roman"/>
          <w:szCs w:val="28"/>
        </w:rPr>
        <w:t>Conditions of conducting the GM</w:t>
      </w:r>
    </w:p>
    <w:p w14:paraId="56D47508" w14:textId="2830F4CD" w:rsidR="004146DA" w:rsidRPr="00F80D55" w:rsidRDefault="004146DA" w:rsidP="004146DA">
      <w:pPr>
        <w:pStyle w:val="Heading3"/>
        <w:rPr>
          <w:rFonts w:cs="Times New Roman"/>
          <w:szCs w:val="28"/>
        </w:rPr>
      </w:pPr>
      <w:r w:rsidRPr="00F80D55">
        <w:rPr>
          <w:rFonts w:cs="Times New Roman"/>
          <w:szCs w:val="28"/>
        </w:rPr>
        <w:t xml:space="preserve">The GM is conducted when the number of </w:t>
      </w:r>
      <w:r w:rsidR="008A305E" w:rsidRPr="00F80D55">
        <w:rPr>
          <w:rFonts w:cs="Times New Roman"/>
          <w:szCs w:val="28"/>
        </w:rPr>
        <w:t xml:space="preserve">attending </w:t>
      </w:r>
      <w:r w:rsidRPr="00F80D55">
        <w:rPr>
          <w:rFonts w:cs="Times New Roman"/>
          <w:szCs w:val="28"/>
        </w:rPr>
        <w:t>shareholders represents</w:t>
      </w:r>
      <w:r w:rsidR="00955CA4" w:rsidRPr="00F80D55">
        <w:rPr>
          <w:rFonts w:cs="Times New Roman"/>
          <w:szCs w:val="28"/>
        </w:rPr>
        <w:t xml:space="preserve"> at least 51% of the total voting ballots</w:t>
      </w:r>
      <w:r w:rsidRPr="00F80D55">
        <w:rPr>
          <w:rFonts w:cs="Times New Roman"/>
          <w:szCs w:val="28"/>
        </w:rPr>
        <w:t xml:space="preserve"> according to the list of shareholders prepared at the time of closing the list of shareholders attending the </w:t>
      </w:r>
      <w:r w:rsidRPr="00F80D55">
        <w:rPr>
          <w:rFonts w:cs="Times New Roman"/>
          <w:szCs w:val="28"/>
        </w:rPr>
        <w:lastRenderedPageBreak/>
        <w:t>GM on 21</w:t>
      </w:r>
      <w:r w:rsidRPr="00F80D55">
        <w:rPr>
          <w:rFonts w:cs="Times New Roman"/>
          <w:szCs w:val="28"/>
          <w:vertAlign w:val="superscript"/>
        </w:rPr>
        <w:t>st</w:t>
      </w:r>
      <w:r w:rsidRPr="00F80D55">
        <w:rPr>
          <w:rFonts w:cs="Times New Roman"/>
          <w:szCs w:val="28"/>
        </w:rPr>
        <w:t xml:space="preserve"> March, 2024.</w:t>
      </w:r>
    </w:p>
    <w:p w14:paraId="7CC9BB95" w14:textId="7F8148B0" w:rsidR="004146DA" w:rsidRPr="00F80D55" w:rsidRDefault="004146DA" w:rsidP="004146DA">
      <w:pPr>
        <w:pStyle w:val="Heading3"/>
        <w:rPr>
          <w:rFonts w:cs="Times New Roman"/>
          <w:szCs w:val="28"/>
        </w:rPr>
      </w:pPr>
      <w:r w:rsidRPr="00F80D55">
        <w:rPr>
          <w:rFonts w:cs="Times New Roman"/>
          <w:szCs w:val="28"/>
        </w:rPr>
        <w:t xml:space="preserve">The Supervisory Board announces the number of </w:t>
      </w:r>
      <w:r w:rsidR="008A305E" w:rsidRPr="00F80D55">
        <w:rPr>
          <w:rFonts w:cs="Times New Roman"/>
          <w:szCs w:val="28"/>
        </w:rPr>
        <w:t xml:space="preserve">attending </w:t>
      </w:r>
      <w:r w:rsidRPr="00F80D55">
        <w:rPr>
          <w:rFonts w:cs="Times New Roman"/>
          <w:szCs w:val="28"/>
        </w:rPr>
        <w:t xml:space="preserve">shareholders, the total number of shares with voting rights and the attendance rate so that the </w:t>
      </w:r>
      <w:r w:rsidR="008A305E" w:rsidRPr="00F80D55">
        <w:rPr>
          <w:rFonts w:cs="Times New Roman"/>
          <w:szCs w:val="28"/>
        </w:rPr>
        <w:t>GM</w:t>
      </w:r>
      <w:r w:rsidR="00957564" w:rsidRPr="00F80D55">
        <w:rPr>
          <w:rFonts w:cs="Times New Roman"/>
          <w:szCs w:val="28"/>
        </w:rPr>
        <w:t xml:space="preserve"> can be conducted</w:t>
      </w:r>
      <w:r w:rsidRPr="00F80D55">
        <w:rPr>
          <w:rFonts w:cs="Times New Roman"/>
          <w:szCs w:val="28"/>
        </w:rPr>
        <w:t xml:space="preserve"> according to regulations</w:t>
      </w:r>
      <w:r w:rsidR="008A305E" w:rsidRPr="00F80D55">
        <w:rPr>
          <w:rFonts w:cs="Times New Roman"/>
          <w:szCs w:val="28"/>
        </w:rPr>
        <w:t>.</w:t>
      </w:r>
    </w:p>
    <w:p w14:paraId="7AD7C6B8" w14:textId="6BA34F3D" w:rsidR="00A3548D" w:rsidRPr="00F80D55" w:rsidRDefault="008A305E" w:rsidP="00055FCD">
      <w:pPr>
        <w:pStyle w:val="Heading2"/>
        <w:spacing w:before="0" w:after="0" w:line="240" w:lineRule="auto"/>
        <w:ind w:left="0"/>
        <w:rPr>
          <w:rFonts w:ascii="Times New Roman" w:hAnsi="Times New Roman" w:cs="Times New Roman"/>
          <w:szCs w:val="28"/>
        </w:rPr>
      </w:pPr>
      <w:r w:rsidRPr="00F80D55">
        <w:rPr>
          <w:rFonts w:ascii="Times New Roman" w:hAnsi="Times New Roman" w:cs="Times New Roman"/>
          <w:szCs w:val="28"/>
        </w:rPr>
        <w:t>Conducting the GM</w:t>
      </w:r>
    </w:p>
    <w:p w14:paraId="42EF83BE" w14:textId="6BF3AFAE" w:rsidR="00A3548D" w:rsidRPr="00F80D55" w:rsidRDefault="008A305E" w:rsidP="008A305E">
      <w:pPr>
        <w:pStyle w:val="Heading3"/>
        <w:rPr>
          <w:rFonts w:cs="Times New Roman"/>
          <w:szCs w:val="28"/>
        </w:rPr>
      </w:pPr>
      <w:r w:rsidRPr="00F80D55">
        <w:rPr>
          <w:rFonts w:cs="Times New Roman"/>
          <w:szCs w:val="28"/>
        </w:rPr>
        <w:t xml:space="preserve">The GM is expected to take place in 1/2 day. </w:t>
      </w:r>
    </w:p>
    <w:p w14:paraId="4A0A2578" w14:textId="4A5D55FB" w:rsidR="008A305E" w:rsidRPr="00F80D55" w:rsidRDefault="008A305E" w:rsidP="008A305E">
      <w:pPr>
        <w:pStyle w:val="Heading3"/>
        <w:rPr>
          <w:rFonts w:cs="Times New Roman"/>
          <w:szCs w:val="28"/>
        </w:rPr>
      </w:pPr>
      <w:r w:rsidRPr="00F80D55">
        <w:rPr>
          <w:rFonts w:cs="Times New Roman"/>
          <w:szCs w:val="28"/>
        </w:rPr>
        <w:t xml:space="preserve">The GM will take place in accordance with the </w:t>
      </w:r>
      <w:r w:rsidR="006D5A9C" w:rsidRPr="00F80D55">
        <w:rPr>
          <w:rFonts w:cs="Times New Roman"/>
          <w:szCs w:val="28"/>
        </w:rPr>
        <w:t>agenda</w:t>
      </w:r>
      <w:r w:rsidR="00556CCF" w:rsidRPr="00F80D55">
        <w:rPr>
          <w:rFonts w:cs="Times New Roman"/>
          <w:szCs w:val="28"/>
        </w:rPr>
        <w:t xml:space="preserve"> </w:t>
      </w:r>
      <w:r w:rsidRPr="00F80D55">
        <w:rPr>
          <w:rFonts w:cs="Times New Roman"/>
          <w:szCs w:val="28"/>
        </w:rPr>
        <w:t xml:space="preserve">approved by the GM. </w:t>
      </w:r>
    </w:p>
    <w:p w14:paraId="50F3E977" w14:textId="0E3E3A81" w:rsidR="004A052C" w:rsidRPr="00F80D55" w:rsidRDefault="008A305E" w:rsidP="008A305E">
      <w:pPr>
        <w:pStyle w:val="Heading3"/>
      </w:pPr>
      <w:r w:rsidRPr="00F80D55">
        <w:t>The GM will close after the Resolution and Minutes of the GM are approved.</w:t>
      </w:r>
    </w:p>
    <w:p w14:paraId="468B0D40" w14:textId="796EB32C" w:rsidR="00477E30" w:rsidRPr="00F80D55" w:rsidRDefault="00957564" w:rsidP="00055FCD">
      <w:pPr>
        <w:pStyle w:val="Heading2"/>
        <w:spacing w:before="0" w:after="0" w:line="240" w:lineRule="auto"/>
        <w:ind w:left="0"/>
        <w:rPr>
          <w:rFonts w:ascii="Times New Roman" w:hAnsi="Times New Roman" w:cs="Times New Roman"/>
          <w:szCs w:val="28"/>
        </w:rPr>
      </w:pPr>
      <w:bookmarkStart w:id="10" w:name="_Ref167720859"/>
      <w:r w:rsidRPr="00F80D55">
        <w:rPr>
          <w:rFonts w:ascii="Times New Roman" w:hAnsi="Times New Roman" w:cs="Times New Roman"/>
          <w:szCs w:val="28"/>
        </w:rPr>
        <w:t xml:space="preserve">Discussion and questioning at the GM. </w:t>
      </w:r>
      <w:bookmarkEnd w:id="10"/>
    </w:p>
    <w:p w14:paraId="56688F45" w14:textId="79A0DF8D" w:rsidR="00957564" w:rsidRPr="00F80D55" w:rsidRDefault="00957564" w:rsidP="00957564">
      <w:pPr>
        <w:pStyle w:val="Heading3"/>
        <w:rPr>
          <w:rFonts w:cs="Times New Roman"/>
          <w:szCs w:val="28"/>
        </w:rPr>
      </w:pPr>
      <w:r w:rsidRPr="00F80D55">
        <w:rPr>
          <w:rFonts w:cs="Times New Roman"/>
          <w:noProof/>
          <w:szCs w:val="28"/>
        </w:rPr>
        <w:t>Based on the number of attending shareholders and the allowed time of the GM, the Chairman of the GM can select the most appropriate method of controlling the GM. Shareholders attending the GM express their opinions, discuss and ask questions by raising their hands and receive the consent of the Chairman of the GM or fill out a Questionnaire sent to the GM Secretariat.</w:t>
      </w:r>
    </w:p>
    <w:p w14:paraId="6D5D80CB" w14:textId="001F4F4D" w:rsidR="006D5A9C" w:rsidRPr="00F80D55" w:rsidRDefault="006D5A9C" w:rsidP="006D5A9C">
      <w:pPr>
        <w:pStyle w:val="Heading3"/>
        <w:rPr>
          <w:rFonts w:cs="Times New Roman"/>
          <w:szCs w:val="28"/>
        </w:rPr>
      </w:pPr>
      <w:r w:rsidRPr="00F80D55">
        <w:rPr>
          <w:rFonts w:cs="Times New Roman"/>
          <w:noProof/>
          <w:szCs w:val="28"/>
        </w:rPr>
        <w:t>Shareholders speak briefl</w:t>
      </w:r>
      <w:r w:rsidR="00955CA4" w:rsidRPr="00F80D55">
        <w:rPr>
          <w:rFonts w:cs="Times New Roman"/>
          <w:noProof/>
          <w:szCs w:val="28"/>
        </w:rPr>
        <w:t>y, speaking time of each</w:t>
      </w:r>
      <w:r w:rsidR="008676C7" w:rsidRPr="00F80D55">
        <w:rPr>
          <w:rFonts w:cs="Times New Roman"/>
          <w:noProof/>
          <w:szCs w:val="28"/>
        </w:rPr>
        <w:t xml:space="preserve"> shareholder should not</w:t>
      </w:r>
      <w:r w:rsidRPr="00F80D55">
        <w:rPr>
          <w:rFonts w:cs="Times New Roman"/>
          <w:noProof/>
          <w:szCs w:val="28"/>
        </w:rPr>
        <w:t xml:space="preserve"> more than 03 minutes, fo</w:t>
      </w:r>
      <w:r w:rsidR="008676C7" w:rsidRPr="00F80D55">
        <w:rPr>
          <w:rFonts w:cs="Times New Roman"/>
          <w:noProof/>
          <w:szCs w:val="28"/>
        </w:rPr>
        <w:t xml:space="preserve">cusing on the main content which </w:t>
      </w:r>
      <w:r w:rsidRPr="00F80D55">
        <w:rPr>
          <w:rFonts w:cs="Times New Roman"/>
          <w:noProof/>
          <w:szCs w:val="28"/>
        </w:rPr>
        <w:t xml:space="preserve">needs to be discussed, in accordance with the approved agenda of the GM. The content of shareholders' proposed opinions should not relate to personal issues or beyond the Company's authority. The Chairman of the GM has the right to remind or recommend shareholders to focus on the key content that needs to be spoken to save time and ensure discussion quality. </w:t>
      </w:r>
    </w:p>
    <w:p w14:paraId="20C59C74" w14:textId="2CC85D28" w:rsidR="006D5A9C" w:rsidRPr="00F80D55" w:rsidRDefault="006D5A9C" w:rsidP="006D5A9C">
      <w:pPr>
        <w:pStyle w:val="Heading3"/>
        <w:rPr>
          <w:rFonts w:cs="Times New Roman"/>
          <w:noProof/>
          <w:szCs w:val="28"/>
        </w:rPr>
      </w:pPr>
      <w:r w:rsidRPr="00F80D55">
        <w:rPr>
          <w:rFonts w:cs="Times New Roman"/>
          <w:noProof/>
          <w:szCs w:val="28"/>
        </w:rPr>
        <w:t xml:space="preserve">For questions raised, the </w:t>
      </w:r>
      <w:r w:rsidR="00EB4F8A" w:rsidRPr="00F80D55">
        <w:rPr>
          <w:rFonts w:cs="Times New Roman"/>
          <w:noProof/>
          <w:szCs w:val="28"/>
        </w:rPr>
        <w:t>Meeting Presidium</w:t>
      </w:r>
      <w:r w:rsidRPr="00F80D55">
        <w:rPr>
          <w:rFonts w:cs="Times New Roman"/>
          <w:noProof/>
          <w:szCs w:val="28"/>
        </w:rPr>
        <w:t xml:space="preserve"> has the right to immediately r</w:t>
      </w:r>
      <w:r w:rsidR="008676C7" w:rsidRPr="00F80D55">
        <w:rPr>
          <w:rFonts w:cs="Times New Roman"/>
          <w:noProof/>
          <w:szCs w:val="28"/>
        </w:rPr>
        <w:t>espond to shareholders or receive</w:t>
      </w:r>
      <w:r w:rsidRPr="00F80D55">
        <w:rPr>
          <w:rFonts w:cs="Times New Roman"/>
          <w:noProof/>
          <w:szCs w:val="28"/>
        </w:rPr>
        <w:t xml:space="preserve"> opinions so that the Company's </w:t>
      </w:r>
      <w:r w:rsidR="008676C7" w:rsidRPr="00F80D55">
        <w:rPr>
          <w:rFonts w:cs="Times New Roman"/>
          <w:noProof/>
          <w:szCs w:val="28"/>
        </w:rPr>
        <w:t xml:space="preserve">Management </w:t>
      </w:r>
      <w:r w:rsidR="006708A9" w:rsidRPr="00F80D55">
        <w:rPr>
          <w:rFonts w:cs="Times New Roman"/>
          <w:noProof/>
          <w:szCs w:val="28"/>
        </w:rPr>
        <w:t>Board</w:t>
      </w:r>
      <w:r w:rsidRPr="00F80D55">
        <w:rPr>
          <w:rFonts w:cs="Times New Roman"/>
          <w:noProof/>
          <w:szCs w:val="28"/>
        </w:rPr>
        <w:t xml:space="preserve">, within the scope of its authority, can respond in writing to shareholders within </w:t>
      </w:r>
      <w:r w:rsidR="006708A9" w:rsidRPr="00F80D55">
        <w:rPr>
          <w:rFonts w:cs="Times New Roman"/>
          <w:noProof/>
          <w:szCs w:val="28"/>
        </w:rPr>
        <w:t>working 07 days</w:t>
      </w:r>
      <w:r w:rsidRPr="00F80D55">
        <w:rPr>
          <w:rFonts w:cs="Times New Roman"/>
          <w:noProof/>
          <w:szCs w:val="28"/>
        </w:rPr>
        <w:t xml:space="preserve"> </w:t>
      </w:r>
      <w:r w:rsidR="006708A9" w:rsidRPr="00F80D55">
        <w:rPr>
          <w:rFonts w:cs="Times New Roman"/>
          <w:noProof/>
          <w:szCs w:val="28"/>
        </w:rPr>
        <w:t xml:space="preserve">since the date of closing the GM. </w:t>
      </w:r>
      <w:r w:rsidRPr="00F80D55">
        <w:rPr>
          <w:rFonts w:cs="Times New Roman"/>
          <w:noProof/>
          <w:szCs w:val="28"/>
        </w:rPr>
        <w:t xml:space="preserve"> </w:t>
      </w:r>
    </w:p>
    <w:p w14:paraId="13B9DFE7" w14:textId="6F026F9C" w:rsidR="00EB68D4" w:rsidRPr="00F80D55" w:rsidRDefault="00EB68D4" w:rsidP="00E43D04">
      <w:pPr>
        <w:pStyle w:val="Heading2"/>
        <w:spacing w:before="0" w:after="0" w:line="240" w:lineRule="auto"/>
        <w:ind w:left="0"/>
        <w:rPr>
          <w:rFonts w:ascii="Times New Roman" w:hAnsi="Times New Roman" w:cs="Times New Roman"/>
          <w:szCs w:val="28"/>
        </w:rPr>
      </w:pPr>
      <w:r w:rsidRPr="00F80D55">
        <w:rPr>
          <w:rFonts w:ascii="Times New Roman" w:hAnsi="Times New Roman" w:cs="Times New Roman"/>
          <w:szCs w:val="28"/>
        </w:rPr>
        <w:t>V</w:t>
      </w:r>
      <w:r w:rsidR="00FC10BF" w:rsidRPr="00F80D55">
        <w:rPr>
          <w:rFonts w:ascii="Times New Roman" w:hAnsi="Times New Roman" w:cs="Times New Roman"/>
          <w:szCs w:val="28"/>
        </w:rPr>
        <w:t>oting ballots</w:t>
      </w:r>
      <w:r w:rsidRPr="00F80D55">
        <w:rPr>
          <w:rFonts w:ascii="Times New Roman" w:hAnsi="Times New Roman" w:cs="Times New Roman"/>
          <w:szCs w:val="28"/>
        </w:rPr>
        <w:t xml:space="preserve"> and </w:t>
      </w:r>
      <w:r w:rsidR="00FC10BF" w:rsidRPr="00F80D55">
        <w:rPr>
          <w:rFonts w:ascii="Times New Roman" w:hAnsi="Times New Roman" w:cs="Times New Roman"/>
          <w:szCs w:val="28"/>
        </w:rPr>
        <w:t>voting cards</w:t>
      </w:r>
      <w:r w:rsidRPr="00F80D55">
        <w:rPr>
          <w:rFonts w:ascii="Times New Roman" w:hAnsi="Times New Roman" w:cs="Times New Roman"/>
          <w:szCs w:val="28"/>
        </w:rPr>
        <w:t xml:space="preserve"> in the GM</w:t>
      </w:r>
    </w:p>
    <w:p w14:paraId="3ECA878C" w14:textId="05E71520" w:rsidR="006708A9" w:rsidRPr="00F80D55" w:rsidRDefault="006708A9" w:rsidP="006708A9">
      <w:pPr>
        <w:pStyle w:val="Heading3"/>
      </w:pPr>
      <w:r w:rsidRPr="00F80D55">
        <w:t>Each shareholder when registering to attend will be given 01 Votin</w:t>
      </w:r>
      <w:r w:rsidR="00FC10BF" w:rsidRPr="00F80D55">
        <w:t>g Card (</w:t>
      </w:r>
      <w:r w:rsidR="00FC10BF" w:rsidRPr="00F80D55">
        <w:rPr>
          <w:b/>
          <w:i/>
        </w:rPr>
        <w:t>blue</w:t>
      </w:r>
      <w:r w:rsidR="00FC10BF" w:rsidRPr="00F80D55">
        <w:t>) and 01 Voting Ballot</w:t>
      </w:r>
      <w:r w:rsidRPr="00F80D55">
        <w:t xml:space="preserve"> (</w:t>
      </w:r>
      <w:r w:rsidRPr="00F80D55">
        <w:rPr>
          <w:b/>
          <w:i/>
        </w:rPr>
        <w:t>yellow</w:t>
      </w:r>
      <w:r w:rsidRPr="00F80D55">
        <w:t xml:space="preserve">) by the Shareholder </w:t>
      </w:r>
      <w:r w:rsidR="00EB4F8A" w:rsidRPr="00F80D55">
        <w:t>Eligibility Verification Board</w:t>
      </w:r>
      <w:r w:rsidR="00DD5304" w:rsidRPr="00F80D55">
        <w:t xml:space="preserve">. These ballot and card contain </w:t>
      </w:r>
      <w:r w:rsidRPr="00F80D55">
        <w:t>shareholder</w:t>
      </w:r>
      <w:r w:rsidR="001674BA" w:rsidRPr="00F80D55">
        <w:t xml:space="preserve">s’ information </w:t>
      </w:r>
      <w:r w:rsidRPr="00F80D55">
        <w:t xml:space="preserve">according to regulations and Company's seal, </w:t>
      </w:r>
      <w:r w:rsidR="00B13089" w:rsidRPr="00F80D55">
        <w:t xml:space="preserve">serving the voting </w:t>
      </w:r>
      <w:r w:rsidRPr="00F80D55">
        <w:t>a</w:t>
      </w:r>
      <w:r w:rsidR="00FC10BF" w:rsidRPr="00F80D55">
        <w:t>ll issues arising at the GM.</w:t>
      </w:r>
    </w:p>
    <w:p w14:paraId="2C3CB294" w14:textId="3EAE7C93" w:rsidR="00FC10BF" w:rsidRPr="00F80D55" w:rsidRDefault="00FC10BF" w:rsidP="00FC10BF">
      <w:pPr>
        <w:pStyle w:val="Heading3"/>
      </w:pPr>
      <w:r w:rsidRPr="00F80D55">
        <w:t xml:space="preserve">Shareholders must check the information </w:t>
      </w:r>
      <w:r w:rsidR="00931F82" w:rsidRPr="00F80D55">
        <w:t xml:space="preserve">contained </w:t>
      </w:r>
      <w:r w:rsidR="006E32B2" w:rsidRPr="00F80D55">
        <w:t>on</w:t>
      </w:r>
      <w:r w:rsidR="001674BA" w:rsidRPr="00F80D55">
        <w:t xml:space="preserve"> the Voting Cards </w:t>
      </w:r>
      <w:r w:rsidRPr="00F80D55">
        <w:t>and Voting Ballot</w:t>
      </w:r>
      <w:r w:rsidR="001674BA" w:rsidRPr="00F80D55">
        <w:t>s</w:t>
      </w:r>
      <w:r w:rsidRPr="00F80D55">
        <w:t>. If there are any errors, shareholders must immediate</w:t>
      </w:r>
      <w:r w:rsidR="001674BA" w:rsidRPr="00F80D55">
        <w:t xml:space="preserve">ly notify the Shareholder </w:t>
      </w:r>
      <w:r w:rsidR="008E03BC" w:rsidRPr="00F80D55">
        <w:t>Eligibility</w:t>
      </w:r>
      <w:r w:rsidR="001674BA" w:rsidRPr="00F80D55">
        <w:t xml:space="preserve"> Verification Board</w:t>
      </w:r>
      <w:r w:rsidRPr="00F80D55">
        <w:t xml:space="preserve"> to compare and make changes and reprint new Voting Cards and Voting Ballots.</w:t>
      </w:r>
      <w:r w:rsidR="009677AF">
        <w:t xml:space="preserve"> </w:t>
      </w:r>
    </w:p>
    <w:p w14:paraId="625A6818" w14:textId="3A3D9FB2" w:rsidR="00FC10BF" w:rsidRPr="00F80D55" w:rsidRDefault="00FC10BF" w:rsidP="00FC10BF">
      <w:pPr>
        <w:pStyle w:val="Heading3"/>
        <w:rPr>
          <w:noProof/>
          <w:spacing w:val="-6"/>
        </w:rPr>
      </w:pPr>
      <w:r w:rsidRPr="00F80D55">
        <w:rPr>
          <w:noProof/>
        </w:rPr>
        <w:t>The voting value of the Voting Card</w:t>
      </w:r>
      <w:r w:rsidR="001674BA" w:rsidRPr="00F80D55">
        <w:rPr>
          <w:noProof/>
        </w:rPr>
        <w:t>s</w:t>
      </w:r>
      <w:r w:rsidRPr="00F80D55">
        <w:rPr>
          <w:noProof/>
        </w:rPr>
        <w:t xml:space="preserve"> and Voting Ballot</w:t>
      </w:r>
      <w:r w:rsidR="001674BA" w:rsidRPr="00F80D55">
        <w:rPr>
          <w:noProof/>
        </w:rPr>
        <w:t>s</w:t>
      </w:r>
      <w:r w:rsidRPr="00F80D55">
        <w:rPr>
          <w:noProof/>
        </w:rPr>
        <w:t xml:space="preserve"> corresponds to the number of shares with voting rights that the shareholder owns and/or represents when registeri</w:t>
      </w:r>
      <w:r w:rsidR="00574A80" w:rsidRPr="00F80D55">
        <w:rPr>
          <w:noProof/>
        </w:rPr>
        <w:t>ng to attend the GM</w:t>
      </w:r>
      <w:r w:rsidRPr="00F80D55">
        <w:rPr>
          <w:noProof/>
        </w:rPr>
        <w:t xml:space="preserve"> out of the total number of shares with voting rights of the shareholder</w:t>
      </w:r>
      <w:r w:rsidR="00574A80" w:rsidRPr="00F80D55">
        <w:rPr>
          <w:noProof/>
        </w:rPr>
        <w:t>s present at the GM.</w:t>
      </w:r>
    </w:p>
    <w:p w14:paraId="7DAA156A" w14:textId="2C7F1F1F" w:rsidR="007A58D7" w:rsidRPr="00F80D55" w:rsidRDefault="00574A80" w:rsidP="007A58D7">
      <w:pPr>
        <w:pStyle w:val="Heading3"/>
        <w:spacing w:before="0" w:after="0" w:line="240" w:lineRule="auto"/>
      </w:pPr>
      <w:r w:rsidRPr="00F80D55">
        <w:rPr>
          <w:noProof/>
        </w:rPr>
        <w:t>Eligibility of the Voting Ballots</w:t>
      </w:r>
    </w:p>
    <w:p w14:paraId="01049074" w14:textId="5EEB02F4" w:rsidR="007A58D7" w:rsidRPr="00F80D55" w:rsidRDefault="00574A80" w:rsidP="007A58D7">
      <w:pPr>
        <w:pStyle w:val="Heading3"/>
        <w:numPr>
          <w:ilvl w:val="7"/>
          <w:numId w:val="4"/>
        </w:numPr>
        <w:spacing w:before="0" w:after="0" w:line="240" w:lineRule="auto"/>
        <w:ind w:hanging="1746"/>
      </w:pPr>
      <w:r w:rsidRPr="00F80D55">
        <w:t>Eligible Voting Ballots are</w:t>
      </w:r>
      <w:r w:rsidR="007A58D7" w:rsidRPr="00F80D55">
        <w:t xml:space="preserve">: </w:t>
      </w:r>
    </w:p>
    <w:p w14:paraId="08917602" w14:textId="48C14CEB" w:rsidR="00574A80" w:rsidRPr="00F80D55" w:rsidRDefault="00574A80" w:rsidP="00574A80">
      <w:pPr>
        <w:pStyle w:val="ListBullet"/>
      </w:pPr>
      <w:r w:rsidRPr="00F80D55">
        <w:t>The ballots are issued by the GM Organization Board.</w:t>
      </w:r>
    </w:p>
    <w:p w14:paraId="5F041859" w14:textId="57B17811" w:rsidR="00574A80" w:rsidRPr="00F80D55" w:rsidRDefault="00574A80" w:rsidP="00574A80">
      <w:pPr>
        <w:pStyle w:val="ListBullet"/>
      </w:pPr>
      <w:r w:rsidRPr="00F80D55">
        <w:lastRenderedPageBreak/>
        <w:t>The ballots mus</w:t>
      </w:r>
      <w:r w:rsidR="001C6BA7" w:rsidRPr="00F80D55">
        <w:t xml:space="preserve">t not be torn, erased, or </w:t>
      </w:r>
      <w:r w:rsidR="008E03BC" w:rsidRPr="00F80D55">
        <w:t>edited</w:t>
      </w:r>
      <w:r w:rsidRPr="00F80D55">
        <w:t>.</w:t>
      </w:r>
    </w:p>
    <w:p w14:paraId="6DE18459" w14:textId="65E7FFE5" w:rsidR="00574A80" w:rsidRPr="00F80D55" w:rsidRDefault="00574A80" w:rsidP="00574A80">
      <w:pPr>
        <w:pStyle w:val="ListBullet"/>
      </w:pPr>
      <w:r w:rsidRPr="00F80D55">
        <w:t xml:space="preserve">The </w:t>
      </w:r>
      <w:r w:rsidR="00386149" w:rsidRPr="00F80D55">
        <w:t xml:space="preserve">ballots have </w:t>
      </w:r>
      <w:r w:rsidRPr="00F80D55">
        <w:t xml:space="preserve">the signature of the </w:t>
      </w:r>
      <w:r w:rsidR="00386149" w:rsidRPr="00F80D55">
        <w:t>shareholders</w:t>
      </w:r>
      <w:r w:rsidRPr="00F80D55">
        <w:t xml:space="preserve"> participating in the vote.</w:t>
      </w:r>
    </w:p>
    <w:p w14:paraId="181FB605" w14:textId="739E91DA" w:rsidR="007A58D7" w:rsidRPr="00F80D55" w:rsidRDefault="00574A80" w:rsidP="00574A80">
      <w:pPr>
        <w:pStyle w:val="ListBullet"/>
      </w:pPr>
      <w:r w:rsidRPr="00F80D55">
        <w:t>Only mark (x) or (</w:t>
      </w:r>
      <w:r w:rsidRPr="00F80D55">
        <w:sym w:font="Symbol" w:char="F0D6"/>
      </w:r>
      <w:r w:rsidR="00386149" w:rsidRPr="00F80D55">
        <w:t>) once for one</w:t>
      </w:r>
      <w:r w:rsidRPr="00F80D55">
        <w:t xml:space="preserve"> voting content</w:t>
      </w:r>
      <w:r w:rsidR="007A58D7" w:rsidRPr="00F80D55">
        <w:t>.</w:t>
      </w:r>
    </w:p>
    <w:p w14:paraId="1396A15E" w14:textId="7FB3ACAF" w:rsidR="007A58D7" w:rsidRPr="00F80D55" w:rsidRDefault="00574A80" w:rsidP="00574A80">
      <w:pPr>
        <w:pStyle w:val="ListBullet"/>
      </w:pPr>
      <w:r w:rsidRPr="00F80D55">
        <w:t xml:space="preserve">Ballots </w:t>
      </w:r>
      <w:r w:rsidR="00211BAC" w:rsidRPr="00F80D55">
        <w:t xml:space="preserve">should be </w:t>
      </w:r>
      <w:r w:rsidRPr="00F80D55">
        <w:t>submitted before the Voted Checking Board opens the seal of the ballot box.</w:t>
      </w:r>
    </w:p>
    <w:p w14:paraId="2445B94F" w14:textId="23687683" w:rsidR="007A58D7" w:rsidRPr="00F80D55" w:rsidRDefault="00574A80" w:rsidP="007A58D7">
      <w:pPr>
        <w:pStyle w:val="Heading3"/>
        <w:numPr>
          <w:ilvl w:val="7"/>
          <w:numId w:val="4"/>
        </w:numPr>
        <w:spacing w:before="0" w:after="0" w:line="240" w:lineRule="auto"/>
        <w:ind w:hanging="1746"/>
        <w:rPr>
          <w:b/>
        </w:rPr>
      </w:pPr>
      <w:r w:rsidRPr="00F80D55">
        <w:t>Ineligible Voting Ballots are</w:t>
      </w:r>
      <w:r w:rsidR="007A58D7" w:rsidRPr="00F80D55">
        <w:t xml:space="preserve">: </w:t>
      </w:r>
    </w:p>
    <w:p w14:paraId="21E2DD8F" w14:textId="5C3A27C1" w:rsidR="007A58D7" w:rsidRPr="00F80D55" w:rsidRDefault="00574A80" w:rsidP="007A58D7">
      <w:pPr>
        <w:pStyle w:val="ListBullet"/>
        <w:tabs>
          <w:tab w:val="left" w:pos="993"/>
        </w:tabs>
        <w:spacing w:before="0" w:after="0" w:line="240" w:lineRule="auto"/>
      </w:pPr>
      <w:r w:rsidRPr="00F80D55">
        <w:t>The ballots are not issued by the GM Organization Board</w:t>
      </w:r>
      <w:r w:rsidR="007A58D7" w:rsidRPr="00F80D55">
        <w:t>.</w:t>
      </w:r>
    </w:p>
    <w:p w14:paraId="175A8E95" w14:textId="33799BA2" w:rsidR="007A58D7" w:rsidRPr="00F80D55" w:rsidRDefault="00574A80" w:rsidP="007A58D7">
      <w:pPr>
        <w:pStyle w:val="ListBullet"/>
        <w:tabs>
          <w:tab w:val="left" w:pos="993"/>
        </w:tabs>
        <w:spacing w:before="0" w:after="0" w:line="240" w:lineRule="auto"/>
      </w:pPr>
      <w:r w:rsidRPr="00F80D55">
        <w:t xml:space="preserve">The ballots </w:t>
      </w:r>
      <w:r w:rsidR="00386149" w:rsidRPr="00F80D55">
        <w:t xml:space="preserve">with its contents are erased, or </w:t>
      </w:r>
      <w:r w:rsidR="008E03BC" w:rsidRPr="00F80D55">
        <w:t>edited</w:t>
      </w:r>
      <w:r w:rsidR="007A58D7" w:rsidRPr="00F80D55">
        <w:t>.</w:t>
      </w:r>
    </w:p>
    <w:p w14:paraId="081C9AE0" w14:textId="494E75E5" w:rsidR="007A58D7" w:rsidRPr="00F80D55" w:rsidRDefault="00386149" w:rsidP="007A58D7">
      <w:pPr>
        <w:pStyle w:val="ListBullet"/>
        <w:tabs>
          <w:tab w:val="left" w:pos="993"/>
        </w:tabs>
        <w:spacing w:before="0" w:after="0" w:line="240" w:lineRule="auto"/>
      </w:pPr>
      <w:r w:rsidRPr="00F80D55">
        <w:t>The ballots have</w:t>
      </w:r>
      <w:r w:rsidR="005A0AEA" w:rsidRPr="00F80D55">
        <w:t xml:space="preserve"> no signature of the voting shareholder</w:t>
      </w:r>
      <w:r w:rsidRPr="00F80D55">
        <w:t>s</w:t>
      </w:r>
      <w:r w:rsidR="007A58D7" w:rsidRPr="00F80D55">
        <w:t xml:space="preserve">. </w:t>
      </w:r>
    </w:p>
    <w:p w14:paraId="7B9AABC3" w14:textId="1FF35033" w:rsidR="005A0AEA" w:rsidRPr="00F80D55" w:rsidRDefault="00386149" w:rsidP="007A58D7">
      <w:pPr>
        <w:pStyle w:val="ListBullet"/>
        <w:tabs>
          <w:tab w:val="left" w:pos="993"/>
        </w:tabs>
        <w:spacing w:before="0" w:after="0" w:line="240" w:lineRule="auto"/>
      </w:pPr>
      <w:r w:rsidRPr="00F80D55">
        <w:t>The ballots are</w:t>
      </w:r>
      <w:r w:rsidR="005A0AEA" w:rsidRPr="00F80D55">
        <w:t xml:space="preserve"> submitted after the Voted Checking Board unseals the ballot box. </w:t>
      </w:r>
    </w:p>
    <w:p w14:paraId="15775F52" w14:textId="1DB12721" w:rsidR="005A0AEA" w:rsidRPr="00F80D55" w:rsidRDefault="007A58D7" w:rsidP="007A58D7">
      <w:pPr>
        <w:spacing w:before="0" w:after="0" w:line="240" w:lineRule="auto"/>
        <w:rPr>
          <w:color w:val="000000" w:themeColor="text1"/>
        </w:rPr>
      </w:pPr>
      <w:r w:rsidRPr="00F80D55">
        <w:rPr>
          <w:color w:val="000000" w:themeColor="text1"/>
        </w:rPr>
        <w:tab/>
      </w:r>
      <w:r w:rsidR="005A0AEA" w:rsidRPr="00F80D55">
        <w:rPr>
          <w:color w:val="000000" w:themeColor="text1"/>
        </w:rPr>
        <w:t>If a content requiring comments has more than one voting option or no shareholder</w:t>
      </w:r>
      <w:r w:rsidR="00386149" w:rsidRPr="00F80D55">
        <w:rPr>
          <w:color w:val="000000" w:themeColor="text1"/>
        </w:rPr>
        <w:t>’s</w:t>
      </w:r>
      <w:r w:rsidR="005A0AEA" w:rsidRPr="00F80D55">
        <w:rPr>
          <w:color w:val="000000" w:themeColor="text1"/>
        </w:rPr>
        <w:t xml:space="preserve"> voting option, that Ballot is still considered to be eligible if it does not violate the above-mentioned conditions, however, such voting content is considered to be ineligible.  </w:t>
      </w:r>
    </w:p>
    <w:p w14:paraId="37CB32A0" w14:textId="6482F4E4" w:rsidR="005A0AEA" w:rsidRPr="00F80D55" w:rsidRDefault="005A0AEA" w:rsidP="005A0AEA">
      <w:pPr>
        <w:pStyle w:val="Heading3"/>
        <w:rPr>
          <w:b/>
        </w:rPr>
      </w:pPr>
      <w:r w:rsidRPr="00F80D55">
        <w:t xml:space="preserve">Ineligible Voting Ballots </w:t>
      </w:r>
      <w:r w:rsidR="001C6BA7" w:rsidRPr="00F80D55">
        <w:t xml:space="preserve">will </w:t>
      </w:r>
      <w:r w:rsidR="00211BAC" w:rsidRPr="00F80D55">
        <w:t xml:space="preserve">be invalid </w:t>
      </w:r>
      <w:r w:rsidR="001C6BA7" w:rsidRPr="00F80D55">
        <w:t>hen checking</w:t>
      </w:r>
      <w:r w:rsidRPr="00F80D55">
        <w:t xml:space="preserve"> votes.</w:t>
      </w:r>
    </w:p>
    <w:p w14:paraId="61B9E167" w14:textId="19FD2977" w:rsidR="00E43D04" w:rsidRPr="00F80D55" w:rsidRDefault="00CE092A" w:rsidP="00E43D04">
      <w:pPr>
        <w:pStyle w:val="Heading2"/>
        <w:spacing w:before="0" w:after="0" w:line="240" w:lineRule="auto"/>
        <w:ind w:left="0"/>
        <w:rPr>
          <w:rFonts w:ascii="Times New Roman" w:hAnsi="Times New Roman" w:cs="Times New Roman"/>
          <w:szCs w:val="28"/>
        </w:rPr>
      </w:pPr>
      <w:r w:rsidRPr="00F80D55">
        <w:rPr>
          <w:rFonts w:ascii="Times New Roman" w:hAnsi="Times New Roman" w:cs="Times New Roman"/>
          <w:szCs w:val="28"/>
        </w:rPr>
        <w:t xml:space="preserve">Form of Voting approving the GM’s decision </w:t>
      </w:r>
    </w:p>
    <w:p w14:paraId="22BC3D0B" w14:textId="5C1C4293" w:rsidR="00D22722" w:rsidRPr="00F80D55" w:rsidRDefault="00012C4A" w:rsidP="002743C9">
      <w:pPr>
        <w:pStyle w:val="Heading3"/>
        <w:numPr>
          <w:ilvl w:val="2"/>
          <w:numId w:val="8"/>
        </w:numPr>
        <w:spacing w:before="0" w:after="0" w:line="240" w:lineRule="auto"/>
      </w:pPr>
      <w:r w:rsidRPr="00F80D55">
        <w:t xml:space="preserve">Direct voting using the Voting Card: </w:t>
      </w:r>
    </w:p>
    <w:p w14:paraId="2FB3E887" w14:textId="4A89F96A" w:rsidR="00E75A30" w:rsidRPr="00F80D55" w:rsidRDefault="00E75A30" w:rsidP="00E75A30">
      <w:pPr>
        <w:pStyle w:val="Heading5"/>
      </w:pPr>
      <w:r w:rsidRPr="00F80D55">
        <w:t>Voting on contents not recorded in the Voting</w:t>
      </w:r>
      <w:r w:rsidR="00012C4A" w:rsidRPr="00F80D55">
        <w:t xml:space="preserve"> Ballots</w:t>
      </w:r>
      <w:r w:rsidRPr="00F80D55">
        <w:t xml:space="preserve"> is carried out in the form of direct voting by raising the Voting Card</w:t>
      </w:r>
      <w:r w:rsidR="001C6BA7" w:rsidRPr="00F80D55">
        <w:t>.</w:t>
      </w:r>
    </w:p>
    <w:p w14:paraId="6EAB0F19" w14:textId="4D62266A" w:rsidR="000648B8" w:rsidRPr="00F80D55" w:rsidRDefault="000648B8" w:rsidP="000648B8">
      <w:pPr>
        <w:pStyle w:val="Heading5"/>
      </w:pPr>
      <w:r w:rsidRPr="00F80D55">
        <w:t>For each voting issue, the Chairman asks shareholders' opinions in the order: "Agree", "Disagree", "No comments". In case the shareholder does not raise the voting card all three times, it is considered that the shareholder votes "Agree". For each issue asking for comments, shareholders are only allowed to raise their Voting Card once.</w:t>
      </w:r>
    </w:p>
    <w:p w14:paraId="6A957414" w14:textId="6D4C836A" w:rsidR="000648B8" w:rsidRPr="00F80D55" w:rsidRDefault="000648B8" w:rsidP="000648B8">
      <w:pPr>
        <w:pStyle w:val="Heading5"/>
        <w:rPr>
          <w:b/>
        </w:rPr>
      </w:pPr>
      <w:r w:rsidRPr="00F80D55">
        <w:t xml:space="preserve">The Voted Checking Board records the results of the vote checking results directly and reports to the Chairman </w:t>
      </w:r>
      <w:r w:rsidR="00B52A80" w:rsidRPr="00F80D55">
        <w:t>who</w:t>
      </w:r>
      <w:r w:rsidRPr="00F80D55">
        <w:t xml:space="preserve"> announce</w:t>
      </w:r>
      <w:r w:rsidR="00B52A80" w:rsidRPr="00F80D55">
        <w:t>s</w:t>
      </w:r>
      <w:r w:rsidRPr="00F80D55">
        <w:t xml:space="preserve"> the voting results.</w:t>
      </w:r>
    </w:p>
    <w:p w14:paraId="4C5FFA63" w14:textId="19B4623B" w:rsidR="00D22722" w:rsidRPr="00F80D55" w:rsidRDefault="000648B8" w:rsidP="00D22722">
      <w:pPr>
        <w:pStyle w:val="Heading3"/>
        <w:spacing w:before="0" w:after="0" w:line="240" w:lineRule="auto"/>
        <w:rPr>
          <w:b/>
        </w:rPr>
      </w:pPr>
      <w:r w:rsidRPr="00F80D55">
        <w:t xml:space="preserve">Voting using the Voting Ballots: </w:t>
      </w:r>
    </w:p>
    <w:p w14:paraId="2BFDAE1F" w14:textId="22CCCA69" w:rsidR="000648B8" w:rsidRPr="00F80D55" w:rsidRDefault="000648B8" w:rsidP="000648B8">
      <w:pPr>
        <w:pStyle w:val="Heading5"/>
      </w:pPr>
      <w:r w:rsidRPr="00F80D55">
        <w:t>Shareholders vote on the contents recorded in the Voting Ballots by marking (“x” or “</w:t>
      </w:r>
      <w:r w:rsidRPr="00F80D55">
        <w:sym w:font="Symbol" w:char="F0D6"/>
      </w:r>
      <w:r w:rsidRPr="00F80D55">
        <w:t xml:space="preserve">”) in only one of </w:t>
      </w:r>
      <w:r w:rsidR="00CE092A" w:rsidRPr="00F80D55">
        <w:t xml:space="preserve">the boxes “Agree” or “Disagree” or “No comments” for each content </w:t>
      </w:r>
      <w:r w:rsidRPr="00F80D55">
        <w:t>needs to be commented on, signed for confirmation and placed in the ballot box</w:t>
      </w:r>
      <w:r w:rsidR="00CE092A" w:rsidRPr="00F80D55">
        <w:t>.</w:t>
      </w:r>
    </w:p>
    <w:p w14:paraId="19157D63" w14:textId="1C25DA7E" w:rsidR="00D22722" w:rsidRPr="00F80D55" w:rsidRDefault="00CE092A" w:rsidP="00CE092A">
      <w:pPr>
        <w:pStyle w:val="Heading5"/>
      </w:pPr>
      <w:r w:rsidRPr="00F80D55">
        <w:t>In case of incorrect marking, the shareholder should not erase but request the Voted Checking Board to provide a new ballot</w:t>
      </w:r>
      <w:r w:rsidR="00D22722" w:rsidRPr="00F80D55">
        <w:t xml:space="preserve">. </w:t>
      </w:r>
    </w:p>
    <w:p w14:paraId="5F5B35A8" w14:textId="7726B60E" w:rsidR="00CE092A" w:rsidRPr="00F80D55" w:rsidRDefault="00CE092A" w:rsidP="00CE092A">
      <w:pPr>
        <w:pStyle w:val="Heading3"/>
      </w:pPr>
      <w:r w:rsidRPr="00F80D55">
        <w:t>The decisions of the GM are approved in accordance with the provisions of the Company's Charter and Voting Rules.</w:t>
      </w:r>
    </w:p>
    <w:p w14:paraId="12DF1577" w14:textId="5E017082" w:rsidR="00813635" w:rsidRPr="00F80D55" w:rsidRDefault="00813635" w:rsidP="000B1FB5">
      <w:pPr>
        <w:pStyle w:val="Heading2"/>
        <w:spacing w:after="120" w:line="240" w:lineRule="auto"/>
        <w:ind w:left="0"/>
        <w:rPr>
          <w:rFonts w:hint="eastAsia"/>
        </w:rPr>
      </w:pPr>
      <w:r w:rsidRPr="00F80D55">
        <w:t>Regulations on voted checking for voting using Voting Ballots</w:t>
      </w:r>
    </w:p>
    <w:p w14:paraId="66324E53" w14:textId="4DA0BD74" w:rsidR="00813635" w:rsidRPr="00F80D55" w:rsidRDefault="00813635" w:rsidP="000B1FB5">
      <w:pPr>
        <w:pStyle w:val="Heading3"/>
        <w:spacing w:before="20" w:after="20" w:line="240" w:lineRule="auto"/>
        <w:rPr>
          <w:b/>
        </w:rPr>
      </w:pPr>
      <w:r w:rsidRPr="00F80D55">
        <w:t xml:space="preserve">The Voted Checking Board checks the voting ballots according to the regulations as given below: </w:t>
      </w:r>
    </w:p>
    <w:p w14:paraId="2734388C" w14:textId="1AA8AE09" w:rsidR="00CE092A" w:rsidRPr="00F80D55" w:rsidRDefault="00CE092A" w:rsidP="00CE092A">
      <w:pPr>
        <w:pStyle w:val="Heading5"/>
      </w:pPr>
      <w:r w:rsidRPr="00F80D55">
        <w:t xml:space="preserve">Conduct </w:t>
      </w:r>
      <w:r w:rsidR="00813635" w:rsidRPr="00F80D55">
        <w:t xml:space="preserve">the </w:t>
      </w:r>
      <w:r w:rsidR="003C1A2B" w:rsidRPr="00F80D55">
        <w:t>inspection</w:t>
      </w:r>
      <w:r w:rsidRPr="00F80D55">
        <w:t xml:space="preserve"> of the ballot box in the </w:t>
      </w:r>
      <w:r w:rsidR="00813635" w:rsidRPr="00F80D55">
        <w:t xml:space="preserve">witness </w:t>
      </w:r>
      <w:r w:rsidRPr="00F80D55">
        <w:t>of shareholders</w:t>
      </w:r>
      <w:r w:rsidR="003C1A2B" w:rsidRPr="00F80D55">
        <w:t>.</w:t>
      </w:r>
    </w:p>
    <w:p w14:paraId="1E28D7B8" w14:textId="1CE2B48E" w:rsidR="000B1FB5" w:rsidRPr="00F80D55" w:rsidRDefault="003C1A2B" w:rsidP="003C1A2B">
      <w:pPr>
        <w:pStyle w:val="Heading5"/>
      </w:pPr>
      <w:r w:rsidRPr="00F80D55">
        <w:t xml:space="preserve">Voting begins when the distribution of Voting Ballots is completed and </w:t>
      </w:r>
      <w:r w:rsidRPr="00F80D55">
        <w:lastRenderedPageBreak/>
        <w:t>ends when the final shareholder votes in the ballot box.</w:t>
      </w:r>
    </w:p>
    <w:p w14:paraId="1FE87CF8" w14:textId="6A0447C8" w:rsidR="000B1FB5" w:rsidRPr="00F80D55" w:rsidRDefault="003C1A2B" w:rsidP="003C1A2B">
      <w:pPr>
        <w:pStyle w:val="Heading5"/>
      </w:pPr>
      <w:r w:rsidRPr="00F80D55">
        <w:t xml:space="preserve">Voted checking is conducted by the Voted Checking Board immediately after voting ends under the supervision of the Company's </w:t>
      </w:r>
      <w:r w:rsidR="003B229A" w:rsidRPr="00F80D55">
        <w:t>Supervisors</w:t>
      </w:r>
      <w:r w:rsidR="000B1FB5" w:rsidRPr="00F80D55">
        <w:t>.</w:t>
      </w:r>
    </w:p>
    <w:p w14:paraId="1CCF21EA" w14:textId="303D27AD" w:rsidR="000B1FB5" w:rsidRPr="00F80D55" w:rsidRDefault="003C1A2B" w:rsidP="003C1A2B">
      <w:pPr>
        <w:pStyle w:val="Heading5"/>
        <w:rPr>
          <w:spacing w:val="-4"/>
        </w:rPr>
      </w:pPr>
      <w:r w:rsidRPr="00F80D55">
        <w:t>Check the eligibility of the Voting Ballots and record the voted checking results</w:t>
      </w:r>
      <w:r w:rsidR="000B1FB5" w:rsidRPr="00F80D55">
        <w:rPr>
          <w:spacing w:val="-4"/>
        </w:rPr>
        <w:t xml:space="preserve">. </w:t>
      </w:r>
    </w:p>
    <w:p w14:paraId="5DB074CF" w14:textId="2593BE93" w:rsidR="003C1A2B" w:rsidRPr="00F80D55" w:rsidRDefault="003C1A2B" w:rsidP="003C1A2B">
      <w:pPr>
        <w:pStyle w:val="Heading5"/>
      </w:pPr>
      <w:r w:rsidRPr="00F80D55">
        <w:t>Seal all Voting Ballots and hand-over them to the Chairman.</w:t>
      </w:r>
    </w:p>
    <w:p w14:paraId="3D4A2FCE" w14:textId="42D847EA" w:rsidR="000B1FB5" w:rsidRPr="00F80D55" w:rsidRDefault="003C1A2B" w:rsidP="000B1FB5">
      <w:pPr>
        <w:pStyle w:val="Heading3"/>
        <w:spacing w:before="20" w:after="20" w:line="240" w:lineRule="auto"/>
        <w:rPr>
          <w:b/>
        </w:rPr>
      </w:pPr>
      <w:r w:rsidRPr="00F80D55">
        <w:t xml:space="preserve">Preparation and announcement of Minutes of Voted Checking: </w:t>
      </w:r>
    </w:p>
    <w:p w14:paraId="048FDE04" w14:textId="2A6286CA" w:rsidR="003C1A2B" w:rsidRPr="00F80D55" w:rsidRDefault="003C1A2B" w:rsidP="003C1A2B">
      <w:pPr>
        <w:pStyle w:val="Heading5"/>
      </w:pPr>
      <w:r w:rsidRPr="00F80D55">
        <w:t>The results of vote</w:t>
      </w:r>
      <w:r w:rsidR="00B33FD6" w:rsidRPr="00F80D55">
        <w:t>d</w:t>
      </w:r>
      <w:r w:rsidRPr="00F80D55">
        <w:t xml:space="preserve"> </w:t>
      </w:r>
      <w:r w:rsidR="00B33FD6" w:rsidRPr="00F80D55">
        <w:t>checking are prepared into a Minute of Voted checking</w:t>
      </w:r>
      <w:r w:rsidRPr="00F80D55">
        <w:t xml:space="preserve"> in accordance with regulations, signed by all members of the Vote</w:t>
      </w:r>
      <w:r w:rsidR="00B33FD6" w:rsidRPr="00F80D55">
        <w:t>d</w:t>
      </w:r>
      <w:r w:rsidRPr="00F80D55">
        <w:t xml:space="preserve"> </w:t>
      </w:r>
      <w:r w:rsidR="00B33FD6" w:rsidRPr="00F80D55">
        <w:t>Checking Board</w:t>
      </w:r>
      <w:r w:rsidRPr="00F80D55">
        <w:t xml:space="preserve"> and </w:t>
      </w:r>
      <w:r w:rsidR="003B229A" w:rsidRPr="00F80D55">
        <w:t>Supervisor</w:t>
      </w:r>
      <w:r w:rsidRPr="00F80D55">
        <w:t xml:space="preserve">s participating in </w:t>
      </w:r>
      <w:r w:rsidR="00B33FD6" w:rsidRPr="00F80D55">
        <w:t>supervision of voted checking.</w:t>
      </w:r>
    </w:p>
    <w:p w14:paraId="691A223F" w14:textId="71C33079" w:rsidR="000B1FB5" w:rsidRPr="00F80D55" w:rsidRDefault="00B33FD6" w:rsidP="00B33FD6">
      <w:pPr>
        <w:pStyle w:val="Heading5"/>
      </w:pPr>
      <w:r w:rsidRPr="00F80D55">
        <w:t xml:space="preserve">The Voted Checking Board is responsible for the </w:t>
      </w:r>
      <w:r w:rsidR="00416D2F" w:rsidRPr="00F80D55">
        <w:t xml:space="preserve">truthfulness </w:t>
      </w:r>
      <w:r w:rsidRPr="00F80D55">
        <w:t xml:space="preserve">and accuracy of the voted checking results. </w:t>
      </w:r>
    </w:p>
    <w:p w14:paraId="3838B324" w14:textId="0DAD3587" w:rsidR="00B33FD6" w:rsidRPr="00F80D55" w:rsidRDefault="00B33FD6" w:rsidP="00B33FD6">
      <w:pPr>
        <w:pStyle w:val="Heading5"/>
      </w:pPr>
      <w:r w:rsidRPr="00F80D55">
        <w:t xml:space="preserve">The Head of Voted Checking Board announces the Voted Checking Minute before the GM. </w:t>
      </w:r>
    </w:p>
    <w:p w14:paraId="6D8F53BD" w14:textId="5BB65223" w:rsidR="00B33FD6" w:rsidRPr="00F80D55" w:rsidRDefault="00B33FD6" w:rsidP="00055FCD">
      <w:pPr>
        <w:pStyle w:val="Heading2"/>
        <w:spacing w:before="0" w:after="0" w:line="240" w:lineRule="auto"/>
        <w:ind w:left="0"/>
        <w:rPr>
          <w:rFonts w:ascii="Times New Roman" w:hAnsi="Times New Roman" w:cs="Times New Roman"/>
          <w:szCs w:val="28"/>
        </w:rPr>
      </w:pPr>
      <w:r w:rsidRPr="00F80D55">
        <w:rPr>
          <w:rFonts w:ascii="Times New Roman" w:hAnsi="Times New Roman" w:cs="Times New Roman"/>
          <w:szCs w:val="28"/>
        </w:rPr>
        <w:t xml:space="preserve">Minutes of GM, Resolution of GM </w:t>
      </w:r>
    </w:p>
    <w:p w14:paraId="48D81915" w14:textId="6581720A" w:rsidR="00B33FD6" w:rsidRPr="00F80D55" w:rsidRDefault="00B33FD6" w:rsidP="00B33FD6">
      <w:pPr>
        <w:pStyle w:val="Heading3"/>
        <w:rPr>
          <w:rFonts w:cs="Times New Roman"/>
          <w:spacing w:val="-6"/>
          <w:szCs w:val="28"/>
        </w:rPr>
      </w:pPr>
      <w:r w:rsidRPr="00F80D55">
        <w:rPr>
          <w:rFonts w:cs="Times New Roman"/>
          <w:noProof/>
          <w:szCs w:val="28"/>
        </w:rPr>
        <w:t xml:space="preserve">All main contents at the </w:t>
      </w:r>
      <w:r w:rsidR="00B57667" w:rsidRPr="00F80D55">
        <w:rPr>
          <w:rFonts w:cs="Times New Roman"/>
          <w:noProof/>
          <w:szCs w:val="28"/>
        </w:rPr>
        <w:t>GM are prepared</w:t>
      </w:r>
      <w:r w:rsidRPr="00F80D55">
        <w:rPr>
          <w:rFonts w:cs="Times New Roman"/>
          <w:noProof/>
          <w:szCs w:val="28"/>
        </w:rPr>
        <w:t xml:space="preserve"> into Minutes. The Chairman and Secretary of the GM are responsible for the accuracy and truthfulness of the Minutes of the GM.</w:t>
      </w:r>
    </w:p>
    <w:p w14:paraId="1042AD82" w14:textId="3496BAD4" w:rsidR="005F10EE" w:rsidRPr="00F80D55" w:rsidRDefault="00B57667" w:rsidP="00B57667">
      <w:pPr>
        <w:pStyle w:val="Heading3"/>
        <w:rPr>
          <w:rFonts w:cs="Times New Roman"/>
          <w:spacing w:val="-6"/>
          <w:szCs w:val="28"/>
        </w:rPr>
      </w:pPr>
      <w:r w:rsidRPr="00F80D55">
        <w:rPr>
          <w:rFonts w:cs="Times New Roman"/>
          <w:noProof/>
          <w:szCs w:val="28"/>
        </w:rPr>
        <w:t xml:space="preserve">Minutes of the GM must be announced before the GM and approved by the </w:t>
      </w:r>
      <w:r w:rsidR="00416D2F" w:rsidRPr="00F80D55">
        <w:rPr>
          <w:rFonts w:cs="Times New Roman"/>
          <w:noProof/>
          <w:szCs w:val="28"/>
        </w:rPr>
        <w:t>GM</w:t>
      </w:r>
      <w:r w:rsidRPr="00F80D55">
        <w:rPr>
          <w:rFonts w:cs="Times New Roman"/>
          <w:noProof/>
          <w:szCs w:val="28"/>
        </w:rPr>
        <w:t xml:space="preserve"> before closing.</w:t>
      </w:r>
    </w:p>
    <w:p w14:paraId="52F3B12A" w14:textId="6C67DA2A" w:rsidR="005F10EE" w:rsidRPr="00F80D55" w:rsidRDefault="00B57667" w:rsidP="00B57667">
      <w:pPr>
        <w:pStyle w:val="Heading3"/>
        <w:rPr>
          <w:rFonts w:cs="Times New Roman"/>
          <w:spacing w:val="-6"/>
          <w:szCs w:val="28"/>
        </w:rPr>
      </w:pPr>
      <w:r w:rsidRPr="00F80D55">
        <w:rPr>
          <w:rFonts w:cs="Times New Roman"/>
          <w:noProof/>
          <w:szCs w:val="28"/>
        </w:rPr>
        <w:t xml:space="preserve">Based on Minutes of the GM, the Secretariat </w:t>
      </w:r>
      <w:r w:rsidR="007A0027" w:rsidRPr="00F80D55">
        <w:rPr>
          <w:rFonts w:cs="Times New Roman"/>
          <w:noProof/>
          <w:szCs w:val="28"/>
        </w:rPr>
        <w:t>summarize</w:t>
      </w:r>
      <w:r w:rsidRPr="00F80D55">
        <w:rPr>
          <w:rFonts w:cs="Times New Roman"/>
          <w:noProof/>
          <w:szCs w:val="28"/>
        </w:rPr>
        <w:t>s data to include in the draft GM resolution. The draft Resolution is read and approved before the GM closes</w:t>
      </w:r>
      <w:r w:rsidR="005F10EE" w:rsidRPr="00F80D55">
        <w:rPr>
          <w:rFonts w:cs="Times New Roman"/>
          <w:noProof/>
          <w:szCs w:val="28"/>
        </w:rPr>
        <w:t>.</w:t>
      </w:r>
    </w:p>
    <w:p w14:paraId="52753448" w14:textId="42BD97CD" w:rsidR="00931D15" w:rsidRPr="00F80D55" w:rsidRDefault="009E5402" w:rsidP="009E5402">
      <w:pPr>
        <w:pStyle w:val="Heading3"/>
        <w:rPr>
          <w:rFonts w:eastAsiaTheme="minorEastAsia" w:cs="Times New Roman (Body CS)"/>
          <w:szCs w:val="22"/>
        </w:rPr>
      </w:pPr>
      <w:r w:rsidRPr="00F80D55">
        <w:rPr>
          <w:rFonts w:cs="Times New Roman"/>
          <w:noProof/>
          <w:szCs w:val="28"/>
        </w:rPr>
        <w:t xml:space="preserve">Minutes and Resolutions of the GM </w:t>
      </w:r>
      <w:r w:rsidR="00443198" w:rsidRPr="00F80D55">
        <w:rPr>
          <w:rFonts w:cs="Times New Roman"/>
          <w:noProof/>
          <w:szCs w:val="28"/>
        </w:rPr>
        <w:t>will be</w:t>
      </w:r>
      <w:r w:rsidRPr="00F80D55">
        <w:rPr>
          <w:rFonts w:cs="Times New Roman"/>
          <w:noProof/>
          <w:szCs w:val="28"/>
        </w:rPr>
        <w:t xml:space="preserve"> posted on the Company's website within 24 hours </w:t>
      </w:r>
      <w:r w:rsidR="00443198" w:rsidRPr="00F80D55">
        <w:rPr>
          <w:rFonts w:cs="Times New Roman"/>
          <w:noProof/>
          <w:szCs w:val="28"/>
        </w:rPr>
        <w:t>after the closing of the GM</w:t>
      </w:r>
      <w:r w:rsidRPr="00F80D55">
        <w:rPr>
          <w:rFonts w:cs="Times New Roman"/>
          <w:noProof/>
          <w:szCs w:val="28"/>
        </w:rPr>
        <w:t xml:space="preserve">.  </w:t>
      </w:r>
    </w:p>
    <w:p w14:paraId="66F62B71" w14:textId="78DFFB2E" w:rsidR="00A3548D" w:rsidRPr="00F80D55" w:rsidRDefault="009E5402" w:rsidP="00055FCD">
      <w:pPr>
        <w:pStyle w:val="Heading1"/>
        <w:spacing w:before="120" w:after="0" w:line="240" w:lineRule="auto"/>
        <w:ind w:left="0"/>
        <w:rPr>
          <w:rFonts w:ascii="Times New Roman" w:hAnsi="Times New Roman" w:cs="Times New Roman"/>
          <w:szCs w:val="28"/>
        </w:rPr>
      </w:pPr>
      <w:r w:rsidRPr="00F80D55">
        <w:rPr>
          <w:rFonts w:ascii="Times New Roman" w:hAnsi="Times New Roman" w:cs="Times New Roman"/>
          <w:szCs w:val="28"/>
        </w:rPr>
        <w:t>EFECTIVENESS</w:t>
      </w:r>
    </w:p>
    <w:p w14:paraId="0CED8EB5" w14:textId="08DFC0A9" w:rsidR="00A3548D" w:rsidRPr="00F80D55" w:rsidRDefault="009E5402" w:rsidP="00055FCD">
      <w:pPr>
        <w:pStyle w:val="Heading2"/>
        <w:spacing w:before="0" w:after="0" w:line="240" w:lineRule="auto"/>
        <w:ind w:left="0"/>
        <w:rPr>
          <w:rFonts w:ascii="Times New Roman" w:hAnsi="Times New Roman" w:cs="Times New Roman"/>
          <w:szCs w:val="28"/>
        </w:rPr>
      </w:pPr>
      <w:r w:rsidRPr="00F80D55">
        <w:rPr>
          <w:rFonts w:ascii="Times New Roman" w:hAnsi="Times New Roman" w:cs="Times New Roman"/>
          <w:szCs w:val="28"/>
        </w:rPr>
        <w:t>Effectiveness of Implementation</w:t>
      </w:r>
    </w:p>
    <w:p w14:paraId="6E455321" w14:textId="4648025D" w:rsidR="009E5402" w:rsidRPr="00F80D55" w:rsidRDefault="009E5402" w:rsidP="009E5402">
      <w:pPr>
        <w:pStyle w:val="Heading3"/>
        <w:rPr>
          <w:rFonts w:cs="Times New Roman"/>
          <w:szCs w:val="28"/>
        </w:rPr>
      </w:pPr>
      <w:r w:rsidRPr="00F80D55">
        <w:rPr>
          <w:rFonts w:cs="Times New Roman"/>
          <w:szCs w:val="28"/>
        </w:rPr>
        <w:t xml:space="preserve">This Regulation includes 04 Chapters, </w:t>
      </w:r>
      <w:r w:rsidRPr="00F80D55">
        <w:rPr>
          <w:rFonts w:cs="Times New Roman"/>
          <w:szCs w:val="28"/>
          <w:highlight w:val="green"/>
        </w:rPr>
        <w:t>14</w:t>
      </w:r>
      <w:r w:rsidRPr="00F80D55">
        <w:rPr>
          <w:rFonts w:cs="Times New Roman"/>
          <w:szCs w:val="28"/>
        </w:rPr>
        <w:t xml:space="preserve"> Articles, takes effect immediately after being approved by the GM and is only applied at the Company's 2024 Annual General Meeting of Shareholders.</w:t>
      </w:r>
    </w:p>
    <w:p w14:paraId="6922C0AA" w14:textId="42B3E5AE" w:rsidR="009E5402" w:rsidRPr="00F80D55" w:rsidRDefault="009E5402" w:rsidP="009E5402">
      <w:pPr>
        <w:pStyle w:val="Heading3"/>
        <w:rPr>
          <w:rFonts w:cs="Times New Roman"/>
          <w:szCs w:val="28"/>
        </w:rPr>
      </w:pPr>
      <w:r w:rsidRPr="00F80D55">
        <w:rPr>
          <w:rFonts w:cs="Times New Roman"/>
          <w:szCs w:val="28"/>
        </w:rPr>
        <w:t>Shareholders and parties attending the GM are responsible for implementing the provisions in this Regulation.</w:t>
      </w:r>
    </w:p>
    <w:p w14:paraId="2DED02E5" w14:textId="77777777" w:rsidR="00263EFD" w:rsidRPr="00F80D55" w:rsidRDefault="00263EFD" w:rsidP="00055FCD">
      <w:pPr>
        <w:spacing w:before="0" w:after="0" w:line="240" w:lineRule="auto"/>
      </w:pPr>
    </w:p>
    <w:tbl>
      <w:tblPr>
        <w:tblW w:w="0" w:type="auto"/>
        <w:tblLook w:val="04A0" w:firstRow="1" w:lastRow="0" w:firstColumn="1" w:lastColumn="0" w:noHBand="0" w:noVBand="1"/>
      </w:tblPr>
      <w:tblGrid>
        <w:gridCol w:w="4533"/>
        <w:gridCol w:w="4539"/>
      </w:tblGrid>
      <w:tr w:rsidR="00A3548D" w:rsidRPr="00F80D55" w14:paraId="73C86925" w14:textId="77777777" w:rsidTr="00263EFD">
        <w:tc>
          <w:tcPr>
            <w:tcW w:w="4637" w:type="dxa"/>
            <w:shd w:val="clear" w:color="auto" w:fill="auto"/>
          </w:tcPr>
          <w:p w14:paraId="2C4633C4" w14:textId="33407796" w:rsidR="00DC1DD2" w:rsidRPr="00F80D55" w:rsidRDefault="004957B2">
            <w:pPr>
              <w:tabs>
                <w:tab w:val="left" w:pos="924"/>
                <w:tab w:val="left" w:pos="1725"/>
              </w:tabs>
              <w:spacing w:before="0" w:after="0" w:line="240" w:lineRule="auto"/>
              <w:ind w:left="567"/>
              <w:rPr>
                <w:rFonts w:cs="Times New Roman"/>
                <w:b/>
                <w:i/>
                <w:sz w:val="24"/>
                <w:szCs w:val="24"/>
              </w:rPr>
            </w:pPr>
            <w:r w:rsidRPr="00F80D55">
              <w:rPr>
                <w:rFonts w:cs="Times New Roman"/>
                <w:b/>
                <w:i/>
                <w:sz w:val="24"/>
                <w:szCs w:val="24"/>
              </w:rPr>
              <w:t>Cc</w:t>
            </w:r>
            <w:r w:rsidR="00A3548D" w:rsidRPr="00F80D55">
              <w:rPr>
                <w:rFonts w:cs="Times New Roman"/>
                <w:b/>
                <w:i/>
                <w:sz w:val="24"/>
                <w:szCs w:val="24"/>
              </w:rPr>
              <w:t>:</w:t>
            </w:r>
          </w:p>
          <w:p w14:paraId="5A6F21B8" w14:textId="21F58EF9" w:rsidR="00DC1DD2" w:rsidRPr="00F80D55" w:rsidRDefault="004957B2" w:rsidP="00055FCD">
            <w:pPr>
              <w:pStyle w:val="ListParagraph"/>
              <w:widowControl/>
              <w:numPr>
                <w:ilvl w:val="0"/>
                <w:numId w:val="7"/>
              </w:numPr>
              <w:tabs>
                <w:tab w:val="clear" w:pos="567"/>
                <w:tab w:val="clear" w:pos="720"/>
                <w:tab w:val="num" w:pos="284"/>
                <w:tab w:val="left" w:pos="924"/>
                <w:tab w:val="left" w:pos="1725"/>
              </w:tabs>
              <w:spacing w:before="0" w:after="0" w:line="240" w:lineRule="auto"/>
              <w:ind w:left="567" w:firstLine="0"/>
              <w:rPr>
                <w:rFonts w:cs="Times New Roman"/>
                <w:sz w:val="22"/>
              </w:rPr>
            </w:pPr>
            <w:r w:rsidRPr="00F80D55">
              <w:rPr>
                <w:rFonts w:cs="Times New Roman"/>
                <w:sz w:val="22"/>
              </w:rPr>
              <w:t>Shareholders</w:t>
            </w:r>
            <w:r w:rsidR="00A3548D" w:rsidRPr="00F80D55">
              <w:rPr>
                <w:rFonts w:cs="Times New Roman"/>
                <w:sz w:val="22"/>
              </w:rPr>
              <w:t>;</w:t>
            </w:r>
          </w:p>
          <w:p w14:paraId="7F93878E" w14:textId="3B3ED7E1" w:rsidR="00DC1DD2" w:rsidRPr="00F80D55" w:rsidRDefault="004957B2" w:rsidP="00055FCD">
            <w:pPr>
              <w:pStyle w:val="ListParagraph"/>
              <w:widowControl/>
              <w:numPr>
                <w:ilvl w:val="0"/>
                <w:numId w:val="7"/>
              </w:numPr>
              <w:tabs>
                <w:tab w:val="clear" w:pos="567"/>
                <w:tab w:val="clear" w:pos="720"/>
                <w:tab w:val="num" w:pos="284"/>
                <w:tab w:val="left" w:pos="924"/>
                <w:tab w:val="left" w:pos="1725"/>
              </w:tabs>
              <w:spacing w:before="0" w:after="0" w:line="240" w:lineRule="auto"/>
              <w:ind w:left="567" w:firstLine="0"/>
              <w:rPr>
                <w:rFonts w:cs="Times New Roman"/>
                <w:szCs w:val="28"/>
              </w:rPr>
            </w:pPr>
            <w:r w:rsidRPr="00F80D55">
              <w:rPr>
                <w:rFonts w:cs="Times New Roman"/>
                <w:sz w:val="22"/>
              </w:rPr>
              <w:t>P7 (posting on</w:t>
            </w:r>
            <w:r w:rsidR="00325F56" w:rsidRPr="00F80D55">
              <w:rPr>
                <w:rFonts w:cs="Times New Roman"/>
                <w:sz w:val="22"/>
              </w:rPr>
              <w:t xml:space="preserve"> Web</w:t>
            </w:r>
            <w:r w:rsidRPr="00F80D55">
              <w:rPr>
                <w:rFonts w:cs="Times New Roman"/>
                <w:sz w:val="22"/>
              </w:rPr>
              <w:t>site</w:t>
            </w:r>
            <w:r w:rsidR="00325F56" w:rsidRPr="00F80D55">
              <w:rPr>
                <w:rFonts w:cs="Times New Roman"/>
                <w:sz w:val="22"/>
              </w:rPr>
              <w:t>);</w:t>
            </w:r>
          </w:p>
          <w:p w14:paraId="0430F548" w14:textId="35137DE4" w:rsidR="00A3548D" w:rsidRPr="00F80D55" w:rsidRDefault="004957B2" w:rsidP="00055FCD">
            <w:pPr>
              <w:pStyle w:val="ListParagraph"/>
              <w:widowControl/>
              <w:numPr>
                <w:ilvl w:val="0"/>
                <w:numId w:val="7"/>
              </w:numPr>
              <w:tabs>
                <w:tab w:val="clear" w:pos="567"/>
                <w:tab w:val="clear" w:pos="720"/>
                <w:tab w:val="num" w:pos="284"/>
                <w:tab w:val="left" w:pos="924"/>
                <w:tab w:val="left" w:pos="1725"/>
              </w:tabs>
              <w:spacing w:before="0" w:after="0" w:line="240" w:lineRule="auto"/>
              <w:ind w:left="567" w:firstLine="0"/>
              <w:rPr>
                <w:rFonts w:cs="Times New Roman"/>
                <w:szCs w:val="28"/>
              </w:rPr>
            </w:pPr>
            <w:r w:rsidRPr="00F80D55">
              <w:rPr>
                <w:rFonts w:cs="Times New Roman"/>
                <w:sz w:val="22"/>
              </w:rPr>
              <w:t>Archive</w:t>
            </w:r>
            <w:r w:rsidR="000419BA" w:rsidRPr="00F80D55">
              <w:rPr>
                <w:rFonts w:cs="Times New Roman"/>
                <w:sz w:val="22"/>
              </w:rPr>
              <w:t>:</w:t>
            </w:r>
            <w:r w:rsidR="00A3548D" w:rsidRPr="00F80D55">
              <w:rPr>
                <w:rFonts w:cs="Times New Roman"/>
                <w:sz w:val="22"/>
              </w:rPr>
              <w:t xml:space="preserve"> </w:t>
            </w:r>
            <w:r w:rsidR="00C40FB0" w:rsidRPr="00F80D55">
              <w:rPr>
                <w:rFonts w:cs="Times New Roman"/>
                <w:sz w:val="22"/>
              </w:rPr>
              <w:t>MB</w:t>
            </w:r>
            <w:r w:rsidR="008337BF" w:rsidRPr="00F80D55">
              <w:rPr>
                <w:rFonts w:cs="Times New Roman"/>
                <w:sz w:val="22"/>
              </w:rPr>
              <w:t>.</w:t>
            </w:r>
          </w:p>
        </w:tc>
        <w:tc>
          <w:tcPr>
            <w:tcW w:w="4651" w:type="dxa"/>
            <w:shd w:val="clear" w:color="auto" w:fill="auto"/>
          </w:tcPr>
          <w:p w14:paraId="1911E0FE" w14:textId="77777777" w:rsidR="00C40FB0" w:rsidRPr="00F80D55" w:rsidRDefault="00C40FB0" w:rsidP="00C40FB0">
            <w:pPr>
              <w:spacing w:before="0" w:after="0"/>
              <w:jc w:val="center"/>
              <w:rPr>
                <w:b/>
                <w:sz w:val="26"/>
                <w:szCs w:val="26"/>
              </w:rPr>
            </w:pPr>
            <w:r w:rsidRPr="00F80D55">
              <w:rPr>
                <w:b/>
                <w:sz w:val="26"/>
                <w:szCs w:val="26"/>
              </w:rPr>
              <w:t>FOR AND ON BEHALF OF THE MANAGEMENT BOARD</w:t>
            </w:r>
          </w:p>
          <w:p w14:paraId="336AFE14" w14:textId="0B451CC4" w:rsidR="000419BA" w:rsidRPr="00F80D55" w:rsidRDefault="00C40FB0" w:rsidP="00C40FB0">
            <w:pPr>
              <w:tabs>
                <w:tab w:val="left" w:pos="1725"/>
              </w:tabs>
              <w:spacing w:before="0" w:after="0" w:line="240" w:lineRule="auto"/>
              <w:jc w:val="center"/>
              <w:rPr>
                <w:rFonts w:cs="Times New Roman"/>
                <w:b/>
                <w:szCs w:val="28"/>
              </w:rPr>
            </w:pPr>
            <w:r w:rsidRPr="00F80D55">
              <w:rPr>
                <w:b/>
                <w:sz w:val="26"/>
                <w:szCs w:val="26"/>
              </w:rPr>
              <w:t>CHAIRMAN</w:t>
            </w:r>
            <w:r w:rsidRPr="00F80D55">
              <w:rPr>
                <w:rFonts w:cs="Times New Roman"/>
                <w:b/>
                <w:szCs w:val="28"/>
              </w:rPr>
              <w:t xml:space="preserve"> </w:t>
            </w:r>
          </w:p>
          <w:p w14:paraId="2AA21B96" w14:textId="5F00E38A" w:rsidR="000419BA" w:rsidRPr="00F80D55" w:rsidRDefault="000419BA" w:rsidP="00055FCD">
            <w:pPr>
              <w:tabs>
                <w:tab w:val="left" w:pos="1725"/>
              </w:tabs>
              <w:spacing w:before="0" w:after="0" w:line="240" w:lineRule="auto"/>
              <w:jc w:val="center"/>
              <w:rPr>
                <w:rFonts w:cs="Times New Roman"/>
                <w:b/>
                <w:szCs w:val="28"/>
              </w:rPr>
            </w:pPr>
          </w:p>
          <w:p w14:paraId="40260916" w14:textId="77777777" w:rsidR="00EB1380" w:rsidRPr="00F80D55" w:rsidRDefault="00EB1380" w:rsidP="00055FCD">
            <w:pPr>
              <w:tabs>
                <w:tab w:val="left" w:pos="1725"/>
              </w:tabs>
              <w:spacing w:before="0" w:after="0" w:line="240" w:lineRule="auto"/>
              <w:jc w:val="center"/>
              <w:rPr>
                <w:rFonts w:cs="Times New Roman"/>
                <w:b/>
                <w:szCs w:val="28"/>
              </w:rPr>
            </w:pPr>
          </w:p>
          <w:p w14:paraId="2809068F" w14:textId="77777777" w:rsidR="000419BA" w:rsidRPr="00F80D55" w:rsidRDefault="000419BA" w:rsidP="00055FCD">
            <w:pPr>
              <w:tabs>
                <w:tab w:val="left" w:pos="1725"/>
              </w:tabs>
              <w:spacing w:before="0" w:after="0" w:line="240" w:lineRule="auto"/>
              <w:jc w:val="center"/>
              <w:rPr>
                <w:rFonts w:cs="Times New Roman"/>
                <w:b/>
                <w:szCs w:val="28"/>
              </w:rPr>
            </w:pPr>
          </w:p>
          <w:p w14:paraId="7D4D7735" w14:textId="77777777" w:rsidR="000419BA" w:rsidRPr="00F80D55" w:rsidRDefault="000419BA" w:rsidP="00055FCD">
            <w:pPr>
              <w:tabs>
                <w:tab w:val="left" w:pos="1725"/>
              </w:tabs>
              <w:spacing w:before="0" w:after="0" w:line="240" w:lineRule="auto"/>
              <w:jc w:val="center"/>
              <w:rPr>
                <w:rFonts w:cs="Times New Roman"/>
                <w:b/>
                <w:szCs w:val="28"/>
              </w:rPr>
            </w:pPr>
          </w:p>
          <w:p w14:paraId="4EECF6E4" w14:textId="2340FAD9" w:rsidR="00A3548D" w:rsidRPr="00F80D55" w:rsidRDefault="00EB1380" w:rsidP="00055FCD">
            <w:pPr>
              <w:tabs>
                <w:tab w:val="left" w:pos="1725"/>
              </w:tabs>
              <w:spacing w:before="0" w:after="0" w:line="240" w:lineRule="auto"/>
              <w:jc w:val="center"/>
              <w:rPr>
                <w:rFonts w:cs="Times New Roman"/>
                <w:b/>
                <w:szCs w:val="28"/>
              </w:rPr>
            </w:pPr>
            <w:r w:rsidRPr="00F80D55">
              <w:rPr>
                <w:rFonts w:cs="Times New Roman"/>
                <w:b/>
                <w:szCs w:val="28"/>
              </w:rPr>
              <w:t>Nguy</w:t>
            </w:r>
            <w:r w:rsidR="00C40FB0" w:rsidRPr="00F80D55">
              <w:rPr>
                <w:rFonts w:cs="Times New Roman"/>
                <w:b/>
                <w:szCs w:val="28"/>
              </w:rPr>
              <w:t>en Ta</w:t>
            </w:r>
            <w:r w:rsidRPr="00F80D55">
              <w:rPr>
                <w:rFonts w:cs="Times New Roman"/>
                <w:b/>
                <w:szCs w:val="28"/>
              </w:rPr>
              <w:t>i Anh</w:t>
            </w:r>
          </w:p>
        </w:tc>
      </w:tr>
    </w:tbl>
    <w:p w14:paraId="3BFF1395" w14:textId="77777777" w:rsidR="00E2708C" w:rsidRPr="00F80D55" w:rsidRDefault="00E2708C" w:rsidP="00055FCD">
      <w:pPr>
        <w:spacing w:before="0" w:after="0" w:line="240" w:lineRule="auto"/>
        <w:rPr>
          <w:rFonts w:cs="Times New Roman"/>
          <w:szCs w:val="28"/>
        </w:rPr>
      </w:pPr>
      <w:bookmarkStart w:id="11" w:name="_Toc509307353"/>
      <w:bookmarkStart w:id="12" w:name="_Toc509307354"/>
      <w:bookmarkStart w:id="13" w:name="_Toc509307355"/>
      <w:bookmarkStart w:id="14" w:name="_Toc509307356"/>
      <w:bookmarkStart w:id="15" w:name="_Toc509307370"/>
      <w:bookmarkStart w:id="16" w:name="_Toc509307377"/>
      <w:bookmarkStart w:id="17" w:name="_Toc509307378"/>
      <w:bookmarkStart w:id="18" w:name="_Toc509307379"/>
      <w:bookmarkStart w:id="19" w:name="_Toc509307416"/>
      <w:bookmarkStart w:id="20" w:name="_Toc509307417"/>
      <w:bookmarkStart w:id="21" w:name="_Toc509307418"/>
      <w:bookmarkStart w:id="22" w:name="_Toc509307419"/>
      <w:bookmarkStart w:id="23" w:name="_Toc509307420"/>
      <w:bookmarkStart w:id="24" w:name="_Toc509307421"/>
      <w:bookmarkStart w:id="25" w:name="_Toc509307422"/>
      <w:bookmarkStart w:id="26" w:name="_Toc509307423"/>
      <w:bookmarkStart w:id="27" w:name="_Toc509307477"/>
      <w:bookmarkStart w:id="28" w:name="_Toc509307478"/>
      <w:bookmarkStart w:id="29" w:name="_Toc509307530"/>
      <w:bookmarkStart w:id="30" w:name="_Toc509307531"/>
      <w:bookmarkStart w:id="31" w:name="_Toc509307532"/>
      <w:bookmarkStart w:id="32" w:name="_Toc509307555"/>
      <w:bookmarkStart w:id="33" w:name="_Toc509307556"/>
      <w:bookmarkStart w:id="34" w:name="_Toc509307577"/>
      <w:bookmarkStart w:id="35" w:name="_Toc509307578"/>
      <w:bookmarkStart w:id="36" w:name="_Toc509307594"/>
      <w:bookmarkStart w:id="37" w:name="_Toc509307602"/>
      <w:bookmarkStart w:id="38" w:name="_Toc509307603"/>
      <w:bookmarkStart w:id="39" w:name="_Toc509307621"/>
      <w:bookmarkStart w:id="40" w:name="_Toc509307625"/>
      <w:bookmarkStart w:id="41" w:name="_Toc509307626"/>
      <w:bookmarkStart w:id="42" w:name="_Toc509307627"/>
      <w:bookmarkStart w:id="43" w:name="_Toc509307631"/>
      <w:bookmarkStart w:id="44" w:name="_Toc509307632"/>
      <w:bookmarkStart w:id="45" w:name="_Toc509307646"/>
      <w:bookmarkStart w:id="46" w:name="_Toc509307663"/>
      <w:bookmarkStart w:id="47" w:name="_Toc509307669"/>
      <w:bookmarkStart w:id="48" w:name="_Toc509307670"/>
      <w:bookmarkStart w:id="49" w:name="_Toc509307671"/>
      <w:bookmarkStart w:id="50" w:name="_Toc509307700"/>
      <w:bookmarkStart w:id="51" w:name="_Toc509307701"/>
      <w:bookmarkStart w:id="52" w:name="_Toc509307869"/>
      <w:bookmarkStart w:id="53" w:name="_Toc509307870"/>
      <w:bookmarkStart w:id="54" w:name="_Toc509307871"/>
      <w:bookmarkStart w:id="55" w:name="_Toc509307872"/>
      <w:bookmarkStart w:id="56" w:name="_Toc509307911"/>
      <w:bookmarkStart w:id="57" w:name="_Toc509307914"/>
      <w:bookmarkEnd w:id="2"/>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sectPr w:rsidR="00E2708C" w:rsidRPr="00F80D55" w:rsidSect="00E218DB">
      <w:footerReference w:type="even" r:id="rId8"/>
      <w:footerReference w:type="default" r:id="rId9"/>
      <w:pgSz w:w="11907" w:h="16840" w:code="9"/>
      <w:pgMar w:top="1134" w:right="1134" w:bottom="1134" w:left="1701" w:header="567" w:footer="567" w:gutter="0"/>
      <w:pgNumType w:start="1"/>
      <w:cols w:space="720"/>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0C2F9" w16cex:dateUtc="2023-03-18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BB01B3" w16cid:durableId="27C0C2F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53AC9" w14:textId="77777777" w:rsidR="009B72BA" w:rsidRDefault="009B72BA">
      <w:pPr>
        <w:spacing w:after="0"/>
      </w:pPr>
      <w:r>
        <w:separator/>
      </w:r>
    </w:p>
  </w:endnote>
  <w:endnote w:type="continuationSeparator" w:id="0">
    <w:p w14:paraId="26E99C56" w14:textId="77777777" w:rsidR="009B72BA" w:rsidRDefault="009B72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5B496" w14:textId="77777777" w:rsidR="00263899" w:rsidRDefault="00263899" w:rsidP="00A75E7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BAA098" w14:textId="77777777" w:rsidR="00263899" w:rsidRDefault="00263899" w:rsidP="00DD21B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933200"/>
      <w:docPartObj>
        <w:docPartGallery w:val="Page Numbers (Bottom of Page)"/>
        <w:docPartUnique/>
      </w:docPartObj>
    </w:sdtPr>
    <w:sdtEndPr>
      <w:rPr>
        <w:noProof/>
      </w:rPr>
    </w:sdtEndPr>
    <w:sdtContent>
      <w:p w14:paraId="5C34451A" w14:textId="248F3AAF" w:rsidR="00263899" w:rsidRDefault="00263899" w:rsidP="00E218DB">
        <w:pPr>
          <w:pStyle w:val="Footer"/>
          <w:jc w:val="right"/>
        </w:pPr>
        <w:r>
          <w:fldChar w:fldCharType="begin"/>
        </w:r>
        <w:r>
          <w:instrText xml:space="preserve"> PAGE   \* MERGEFORMAT </w:instrText>
        </w:r>
        <w:r>
          <w:fldChar w:fldCharType="separate"/>
        </w:r>
        <w:r w:rsidR="003A06DB">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481D7" w14:textId="77777777" w:rsidR="009B72BA" w:rsidRDefault="009B72BA">
      <w:pPr>
        <w:spacing w:after="0"/>
      </w:pPr>
      <w:r>
        <w:separator/>
      </w:r>
    </w:p>
  </w:footnote>
  <w:footnote w:type="continuationSeparator" w:id="0">
    <w:p w14:paraId="4438DA37" w14:textId="77777777" w:rsidR="009B72BA" w:rsidRDefault="009B72B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07872C4"/>
    <w:lvl w:ilvl="0">
      <w:start w:val="1"/>
      <w:numFmt w:val="bullet"/>
      <w:pStyle w:val="ListBullet3"/>
      <w:lvlText w:val=""/>
      <w:lvlJc w:val="left"/>
      <w:pPr>
        <w:tabs>
          <w:tab w:val="num" w:pos="4470"/>
        </w:tabs>
        <w:ind w:left="4470" w:hanging="360"/>
      </w:pPr>
      <w:rPr>
        <w:rFonts w:ascii="Symbol" w:hAnsi="Symbol" w:hint="default"/>
      </w:rPr>
    </w:lvl>
  </w:abstractNum>
  <w:abstractNum w:abstractNumId="1" w15:restartNumberingAfterBreak="0">
    <w:nsid w:val="FFFFFF83"/>
    <w:multiLevelType w:val="singleLevel"/>
    <w:tmpl w:val="20942BA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0472DE18"/>
    <w:lvl w:ilvl="0">
      <w:start w:val="1"/>
      <w:numFmt w:val="bullet"/>
      <w:pStyle w:val="ListBullet"/>
      <w:lvlText w:val="-"/>
      <w:lvlJc w:val="left"/>
      <w:pPr>
        <w:tabs>
          <w:tab w:val="num" w:pos="567"/>
        </w:tabs>
        <w:ind w:left="0" w:firstLine="0"/>
      </w:pPr>
      <w:rPr>
        <w:rFonts w:ascii="Times New Roman" w:hAnsi="Times New Roman" w:cs="Times New Roman" w:hint="default"/>
      </w:rPr>
    </w:lvl>
  </w:abstractNum>
  <w:abstractNum w:abstractNumId="3" w15:restartNumberingAfterBreak="0">
    <w:nsid w:val="026A405B"/>
    <w:multiLevelType w:val="hybridMultilevel"/>
    <w:tmpl w:val="97644CAE"/>
    <w:lvl w:ilvl="0" w:tplc="0E4E1A86">
      <w:start w:val="1"/>
      <w:numFmt w:val="decimal"/>
      <w:pStyle w:val="List"/>
      <w:lvlText w:val="%1."/>
      <w:lvlJc w:val="left"/>
      <w:pPr>
        <w:tabs>
          <w:tab w:val="num" w:pos="1021"/>
        </w:tabs>
        <w:ind w:left="0" w:firstLine="567"/>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E6EF0"/>
    <w:multiLevelType w:val="hybridMultilevel"/>
    <w:tmpl w:val="780E3152"/>
    <w:lvl w:ilvl="0" w:tplc="8C7C1A04">
      <w:numFmt w:val="bullet"/>
      <w:lvlText w:val="-"/>
      <w:lvlJc w:val="left"/>
      <w:pPr>
        <w:tabs>
          <w:tab w:val="num" w:pos="720"/>
        </w:tabs>
        <w:ind w:left="720" w:hanging="360"/>
      </w:pPr>
      <w:rPr>
        <w:rFonts w:ascii="Times New Roman" w:eastAsia="Times New Roman" w:hAnsi="Times New Roman" w:cs="Times New Roman" w:hint="default"/>
        <w:b/>
      </w:rPr>
    </w:lvl>
    <w:lvl w:ilvl="1" w:tplc="650E2A54">
      <w:start w:val="1"/>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4106AD"/>
    <w:multiLevelType w:val="hybridMultilevel"/>
    <w:tmpl w:val="FC3C522C"/>
    <w:lvl w:ilvl="0" w:tplc="287217D0">
      <w:start w:val="1"/>
      <w:numFmt w:val="lowerRoman"/>
      <w:pStyle w:val="List2"/>
      <w:lvlText w:val="(%1) "/>
      <w:lvlJc w:val="left"/>
      <w:pPr>
        <w:ind w:left="567"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C85742"/>
    <w:multiLevelType w:val="multilevel"/>
    <w:tmpl w:val="3DAAF9F4"/>
    <w:lvl w:ilvl="0">
      <w:start w:val="1"/>
      <w:numFmt w:val="upperRoman"/>
      <w:pStyle w:val="Heading1"/>
      <w:suff w:val="space"/>
      <w:lvlText w:val="Chapter %1."/>
      <w:lvlJc w:val="left"/>
      <w:pPr>
        <w:ind w:left="2835" w:firstLine="0"/>
      </w:pPr>
      <w:rPr>
        <w:rFonts w:ascii="Times New Roman" w:hAnsi="Times New Roman" w:hint="default"/>
        <w:b/>
        <w:i w:val="0"/>
        <w:sz w:val="28"/>
        <w:szCs w:val="28"/>
      </w:rPr>
    </w:lvl>
    <w:lvl w:ilvl="1">
      <w:start w:val="1"/>
      <w:numFmt w:val="decimal"/>
      <w:lvlRestart w:val="0"/>
      <w:pStyle w:val="Heading2"/>
      <w:suff w:val="space"/>
      <w:lvlText w:val="Article %2."/>
      <w:lvlJc w:val="left"/>
      <w:pPr>
        <w:ind w:left="1844" w:firstLine="567"/>
      </w:pPr>
      <w:rPr>
        <w:rFonts w:ascii="Times New Roman" w:hAnsi="Times New Roman" w:hint="default"/>
        <w:b/>
        <w:i w:val="0"/>
        <w:caps w:val="0"/>
        <w:strike w:val="0"/>
        <w:dstrike w:val="0"/>
        <w:vanish w:val="0"/>
        <w:sz w:val="28"/>
        <w:szCs w:val="26"/>
        <w:vertAlign w:val="baseline"/>
      </w:rPr>
    </w:lvl>
    <w:lvl w:ilvl="2">
      <w:start w:val="1"/>
      <w:numFmt w:val="decimal"/>
      <w:pStyle w:val="Heading3"/>
      <w:lvlText w:val="%3."/>
      <w:lvlJc w:val="left"/>
      <w:pPr>
        <w:ind w:left="0" w:firstLine="567"/>
      </w:pPr>
      <w:rPr>
        <w:rFonts w:ascii="Times New Roman Bold" w:hAnsi="Times New Roman Bold" w:cs="Times New Roman" w:hint="default"/>
        <w:b/>
        <w:i w:val="0"/>
        <w:sz w:val="28"/>
        <w:szCs w:val="26"/>
      </w:rPr>
    </w:lvl>
    <w:lvl w:ilvl="3">
      <w:start w:val="1"/>
      <w:numFmt w:val="decimal"/>
      <w:pStyle w:val="Heading4"/>
      <w:lvlText w:val="%3.%4."/>
      <w:lvlJc w:val="left"/>
      <w:pPr>
        <w:ind w:left="0" w:firstLine="567"/>
      </w:pPr>
      <w:rPr>
        <w:rFonts w:ascii="Times New Roman" w:hAnsi="Times New Roman" w:hint="default"/>
        <w:b w:val="0"/>
        <w:i w:val="0"/>
        <w:caps w:val="0"/>
        <w:strike w:val="0"/>
        <w:dstrike w:val="0"/>
        <w:vanish w:val="0"/>
        <w:sz w:val="28"/>
        <w:szCs w:val="28"/>
        <w:vertAlign w:val="baseline"/>
      </w:rPr>
    </w:lvl>
    <w:lvl w:ilvl="4">
      <w:start w:val="1"/>
      <w:numFmt w:val="lowerLetter"/>
      <w:pStyle w:val="Heading5"/>
      <w:lvlText w:val="%5)"/>
      <w:lvlJc w:val="left"/>
      <w:pPr>
        <w:ind w:left="0" w:firstLine="567"/>
      </w:pPr>
      <w:rPr>
        <w:rFonts w:hint="default"/>
        <w:b w:val="0"/>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num w:numId="1">
    <w:abstractNumId w:val="1"/>
  </w:num>
  <w:num w:numId="2">
    <w:abstractNumId w:val="3"/>
  </w:num>
  <w:num w:numId="3">
    <w:abstractNumId w:val="5"/>
  </w:num>
  <w:num w:numId="4">
    <w:abstractNumId w:val="6"/>
  </w:num>
  <w:num w:numId="5">
    <w:abstractNumId w:val="0"/>
  </w:num>
  <w:num w:numId="6">
    <w:abstractNumId w:val="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E2F"/>
    <w:rsid w:val="000001B4"/>
    <w:rsid w:val="000005D1"/>
    <w:rsid w:val="00000E7A"/>
    <w:rsid w:val="00001AE5"/>
    <w:rsid w:val="00001B90"/>
    <w:rsid w:val="00002BB8"/>
    <w:rsid w:val="0000500A"/>
    <w:rsid w:val="000057A1"/>
    <w:rsid w:val="000109E8"/>
    <w:rsid w:val="00010EC5"/>
    <w:rsid w:val="00012C4A"/>
    <w:rsid w:val="0001348F"/>
    <w:rsid w:val="00013C2C"/>
    <w:rsid w:val="00016A3F"/>
    <w:rsid w:val="000173AA"/>
    <w:rsid w:val="000175B7"/>
    <w:rsid w:val="0002006C"/>
    <w:rsid w:val="000211F0"/>
    <w:rsid w:val="00022DFC"/>
    <w:rsid w:val="00022EF5"/>
    <w:rsid w:val="00025130"/>
    <w:rsid w:val="00025465"/>
    <w:rsid w:val="00026891"/>
    <w:rsid w:val="00030241"/>
    <w:rsid w:val="00031854"/>
    <w:rsid w:val="00033B4D"/>
    <w:rsid w:val="0003567B"/>
    <w:rsid w:val="00036072"/>
    <w:rsid w:val="000368C4"/>
    <w:rsid w:val="00036D14"/>
    <w:rsid w:val="0003712B"/>
    <w:rsid w:val="00040257"/>
    <w:rsid w:val="000403A2"/>
    <w:rsid w:val="000419BA"/>
    <w:rsid w:val="00041FD2"/>
    <w:rsid w:val="00046021"/>
    <w:rsid w:val="0004729F"/>
    <w:rsid w:val="000475FA"/>
    <w:rsid w:val="000509B2"/>
    <w:rsid w:val="00051CCF"/>
    <w:rsid w:val="00052CA4"/>
    <w:rsid w:val="00052EC8"/>
    <w:rsid w:val="00055C57"/>
    <w:rsid w:val="00055FCD"/>
    <w:rsid w:val="000574DD"/>
    <w:rsid w:val="000578C4"/>
    <w:rsid w:val="0006031B"/>
    <w:rsid w:val="0006159B"/>
    <w:rsid w:val="00062CEA"/>
    <w:rsid w:val="000638B6"/>
    <w:rsid w:val="00064497"/>
    <w:rsid w:val="000648B8"/>
    <w:rsid w:val="000652B2"/>
    <w:rsid w:val="000654CB"/>
    <w:rsid w:val="00065FBC"/>
    <w:rsid w:val="00067105"/>
    <w:rsid w:val="00067E77"/>
    <w:rsid w:val="00070FC9"/>
    <w:rsid w:val="0007296F"/>
    <w:rsid w:val="00072FA1"/>
    <w:rsid w:val="0007341B"/>
    <w:rsid w:val="000741A6"/>
    <w:rsid w:val="00074FE5"/>
    <w:rsid w:val="0007624D"/>
    <w:rsid w:val="0007720A"/>
    <w:rsid w:val="000776D5"/>
    <w:rsid w:val="00077C84"/>
    <w:rsid w:val="00080163"/>
    <w:rsid w:val="0008079C"/>
    <w:rsid w:val="00081129"/>
    <w:rsid w:val="00081283"/>
    <w:rsid w:val="00081303"/>
    <w:rsid w:val="0008179F"/>
    <w:rsid w:val="000832BF"/>
    <w:rsid w:val="000835AF"/>
    <w:rsid w:val="00083D09"/>
    <w:rsid w:val="00084ED1"/>
    <w:rsid w:val="00086FEA"/>
    <w:rsid w:val="00090B06"/>
    <w:rsid w:val="00091543"/>
    <w:rsid w:val="00092620"/>
    <w:rsid w:val="0009566E"/>
    <w:rsid w:val="00095A08"/>
    <w:rsid w:val="000A0FEC"/>
    <w:rsid w:val="000A34EB"/>
    <w:rsid w:val="000A4F6F"/>
    <w:rsid w:val="000A67ED"/>
    <w:rsid w:val="000A7656"/>
    <w:rsid w:val="000B1CEC"/>
    <w:rsid w:val="000B1FB5"/>
    <w:rsid w:val="000B3EEA"/>
    <w:rsid w:val="000B5180"/>
    <w:rsid w:val="000B57A9"/>
    <w:rsid w:val="000C3127"/>
    <w:rsid w:val="000C3CD6"/>
    <w:rsid w:val="000C3CDA"/>
    <w:rsid w:val="000C4D10"/>
    <w:rsid w:val="000C7A9F"/>
    <w:rsid w:val="000D114D"/>
    <w:rsid w:val="000D1A36"/>
    <w:rsid w:val="000D1CAD"/>
    <w:rsid w:val="000D4291"/>
    <w:rsid w:val="000D4858"/>
    <w:rsid w:val="000D4D30"/>
    <w:rsid w:val="000D63B9"/>
    <w:rsid w:val="000E1381"/>
    <w:rsid w:val="000E1B27"/>
    <w:rsid w:val="000E20B0"/>
    <w:rsid w:val="000E2C53"/>
    <w:rsid w:val="000E2CA5"/>
    <w:rsid w:val="000E50BC"/>
    <w:rsid w:val="000E7224"/>
    <w:rsid w:val="000F07FA"/>
    <w:rsid w:val="000F3A26"/>
    <w:rsid w:val="000F3EFC"/>
    <w:rsid w:val="000F498E"/>
    <w:rsid w:val="000F4D03"/>
    <w:rsid w:val="000F67E2"/>
    <w:rsid w:val="000F6AEF"/>
    <w:rsid w:val="000F7620"/>
    <w:rsid w:val="000F7CD9"/>
    <w:rsid w:val="000F7E7E"/>
    <w:rsid w:val="0010024F"/>
    <w:rsid w:val="0010249D"/>
    <w:rsid w:val="001039FC"/>
    <w:rsid w:val="00104ECB"/>
    <w:rsid w:val="0010503C"/>
    <w:rsid w:val="0010553E"/>
    <w:rsid w:val="00106185"/>
    <w:rsid w:val="00112D69"/>
    <w:rsid w:val="00112DF9"/>
    <w:rsid w:val="00115F89"/>
    <w:rsid w:val="00116F8D"/>
    <w:rsid w:val="001215B6"/>
    <w:rsid w:val="0012287B"/>
    <w:rsid w:val="001246A8"/>
    <w:rsid w:val="001259B3"/>
    <w:rsid w:val="00125B9F"/>
    <w:rsid w:val="001329BB"/>
    <w:rsid w:val="00132BE5"/>
    <w:rsid w:val="001333D9"/>
    <w:rsid w:val="00134CC5"/>
    <w:rsid w:val="00134E2A"/>
    <w:rsid w:val="00135F00"/>
    <w:rsid w:val="00137217"/>
    <w:rsid w:val="00137826"/>
    <w:rsid w:val="00140543"/>
    <w:rsid w:val="00141492"/>
    <w:rsid w:val="00142735"/>
    <w:rsid w:val="001429B4"/>
    <w:rsid w:val="00143B7A"/>
    <w:rsid w:val="00145E8C"/>
    <w:rsid w:val="001460B6"/>
    <w:rsid w:val="001509B0"/>
    <w:rsid w:val="00152870"/>
    <w:rsid w:val="00152E15"/>
    <w:rsid w:val="00156B0A"/>
    <w:rsid w:val="00156D9B"/>
    <w:rsid w:val="001576C7"/>
    <w:rsid w:val="00160255"/>
    <w:rsid w:val="001620C8"/>
    <w:rsid w:val="0016288F"/>
    <w:rsid w:val="00164F01"/>
    <w:rsid w:val="001674BA"/>
    <w:rsid w:val="001727EC"/>
    <w:rsid w:val="001737A0"/>
    <w:rsid w:val="001742A9"/>
    <w:rsid w:val="0017584E"/>
    <w:rsid w:val="00181BF9"/>
    <w:rsid w:val="00182808"/>
    <w:rsid w:val="0018359B"/>
    <w:rsid w:val="001843F7"/>
    <w:rsid w:val="001859B1"/>
    <w:rsid w:val="00187C2A"/>
    <w:rsid w:val="00187CC5"/>
    <w:rsid w:val="00190210"/>
    <w:rsid w:val="00190722"/>
    <w:rsid w:val="00190E5E"/>
    <w:rsid w:val="0019109A"/>
    <w:rsid w:val="00191A7A"/>
    <w:rsid w:val="00191E94"/>
    <w:rsid w:val="0019361E"/>
    <w:rsid w:val="00193F2A"/>
    <w:rsid w:val="00194AF2"/>
    <w:rsid w:val="00195612"/>
    <w:rsid w:val="001A0C8D"/>
    <w:rsid w:val="001A11A1"/>
    <w:rsid w:val="001A204C"/>
    <w:rsid w:val="001A2605"/>
    <w:rsid w:val="001A2D50"/>
    <w:rsid w:val="001A318C"/>
    <w:rsid w:val="001A31D3"/>
    <w:rsid w:val="001A3DD4"/>
    <w:rsid w:val="001A54FD"/>
    <w:rsid w:val="001A63C1"/>
    <w:rsid w:val="001A6AC9"/>
    <w:rsid w:val="001B2DFA"/>
    <w:rsid w:val="001B4061"/>
    <w:rsid w:val="001B462E"/>
    <w:rsid w:val="001B4754"/>
    <w:rsid w:val="001B4AFE"/>
    <w:rsid w:val="001B4D7D"/>
    <w:rsid w:val="001B5F40"/>
    <w:rsid w:val="001B6D0F"/>
    <w:rsid w:val="001C056C"/>
    <w:rsid w:val="001C2759"/>
    <w:rsid w:val="001C2988"/>
    <w:rsid w:val="001C6BA7"/>
    <w:rsid w:val="001C6EDC"/>
    <w:rsid w:val="001C7CE8"/>
    <w:rsid w:val="001D39BD"/>
    <w:rsid w:val="001D3F3B"/>
    <w:rsid w:val="001D4F9A"/>
    <w:rsid w:val="001E1A85"/>
    <w:rsid w:val="001E20E5"/>
    <w:rsid w:val="001E390C"/>
    <w:rsid w:val="001E4FB9"/>
    <w:rsid w:val="001E69C0"/>
    <w:rsid w:val="001E70F6"/>
    <w:rsid w:val="001F196D"/>
    <w:rsid w:val="001F5C26"/>
    <w:rsid w:val="001F6413"/>
    <w:rsid w:val="001F7E38"/>
    <w:rsid w:val="0020023A"/>
    <w:rsid w:val="00200BA0"/>
    <w:rsid w:val="002019C6"/>
    <w:rsid w:val="002037D6"/>
    <w:rsid w:val="00207326"/>
    <w:rsid w:val="002100DD"/>
    <w:rsid w:val="00210A7F"/>
    <w:rsid w:val="00211BAC"/>
    <w:rsid w:val="00211D3A"/>
    <w:rsid w:val="00213E25"/>
    <w:rsid w:val="00214ADA"/>
    <w:rsid w:val="00216137"/>
    <w:rsid w:val="0021777D"/>
    <w:rsid w:val="00217E9C"/>
    <w:rsid w:val="0022116F"/>
    <w:rsid w:val="002218F8"/>
    <w:rsid w:val="00221BFF"/>
    <w:rsid w:val="00222121"/>
    <w:rsid w:val="00222F56"/>
    <w:rsid w:val="00223E17"/>
    <w:rsid w:val="00223F9C"/>
    <w:rsid w:val="002269BD"/>
    <w:rsid w:val="00240A98"/>
    <w:rsid w:val="00241714"/>
    <w:rsid w:val="00241F12"/>
    <w:rsid w:val="00244997"/>
    <w:rsid w:val="002453C9"/>
    <w:rsid w:val="00250809"/>
    <w:rsid w:val="0025207A"/>
    <w:rsid w:val="00256200"/>
    <w:rsid w:val="00256D18"/>
    <w:rsid w:val="00263899"/>
    <w:rsid w:val="00263EFD"/>
    <w:rsid w:val="002640DE"/>
    <w:rsid w:val="00264922"/>
    <w:rsid w:val="00264E82"/>
    <w:rsid w:val="00265627"/>
    <w:rsid w:val="00267621"/>
    <w:rsid w:val="002705A9"/>
    <w:rsid w:val="002705B4"/>
    <w:rsid w:val="00271237"/>
    <w:rsid w:val="00271C8C"/>
    <w:rsid w:val="0027226E"/>
    <w:rsid w:val="002743C9"/>
    <w:rsid w:val="00274B59"/>
    <w:rsid w:val="00276439"/>
    <w:rsid w:val="00277112"/>
    <w:rsid w:val="00277372"/>
    <w:rsid w:val="00286155"/>
    <w:rsid w:val="0028749F"/>
    <w:rsid w:val="00295036"/>
    <w:rsid w:val="00295EBE"/>
    <w:rsid w:val="00296C33"/>
    <w:rsid w:val="0029727E"/>
    <w:rsid w:val="002A0B5E"/>
    <w:rsid w:val="002A0D4E"/>
    <w:rsid w:val="002A1C9F"/>
    <w:rsid w:val="002A39E6"/>
    <w:rsid w:val="002A404C"/>
    <w:rsid w:val="002B3402"/>
    <w:rsid w:val="002B36D6"/>
    <w:rsid w:val="002B3F44"/>
    <w:rsid w:val="002B571D"/>
    <w:rsid w:val="002B6FBC"/>
    <w:rsid w:val="002B7590"/>
    <w:rsid w:val="002C20DA"/>
    <w:rsid w:val="002C230D"/>
    <w:rsid w:val="002C23A8"/>
    <w:rsid w:val="002C3D14"/>
    <w:rsid w:val="002C4D75"/>
    <w:rsid w:val="002C4E94"/>
    <w:rsid w:val="002C5592"/>
    <w:rsid w:val="002C7A65"/>
    <w:rsid w:val="002D2158"/>
    <w:rsid w:val="002D3443"/>
    <w:rsid w:val="002D541B"/>
    <w:rsid w:val="002D5C8A"/>
    <w:rsid w:val="002D6D29"/>
    <w:rsid w:val="002E0B58"/>
    <w:rsid w:val="002E40C4"/>
    <w:rsid w:val="002E42E3"/>
    <w:rsid w:val="002E46AA"/>
    <w:rsid w:val="002E485B"/>
    <w:rsid w:val="002E653C"/>
    <w:rsid w:val="002E77AC"/>
    <w:rsid w:val="002F1CAE"/>
    <w:rsid w:val="002F237B"/>
    <w:rsid w:val="002F3222"/>
    <w:rsid w:val="002F3E5E"/>
    <w:rsid w:val="002F4443"/>
    <w:rsid w:val="002F4CC3"/>
    <w:rsid w:val="002F50DB"/>
    <w:rsid w:val="002F53F6"/>
    <w:rsid w:val="002F5FEF"/>
    <w:rsid w:val="002F611C"/>
    <w:rsid w:val="003016D3"/>
    <w:rsid w:val="00302371"/>
    <w:rsid w:val="00304F8E"/>
    <w:rsid w:val="0031141A"/>
    <w:rsid w:val="00311D34"/>
    <w:rsid w:val="00312DF7"/>
    <w:rsid w:val="00312DFA"/>
    <w:rsid w:val="003135EE"/>
    <w:rsid w:val="00313B77"/>
    <w:rsid w:val="00315F63"/>
    <w:rsid w:val="0031622A"/>
    <w:rsid w:val="00321170"/>
    <w:rsid w:val="00321A71"/>
    <w:rsid w:val="00323107"/>
    <w:rsid w:val="003237C4"/>
    <w:rsid w:val="003239C5"/>
    <w:rsid w:val="00325866"/>
    <w:rsid w:val="00325E2F"/>
    <w:rsid w:val="00325F56"/>
    <w:rsid w:val="0033148E"/>
    <w:rsid w:val="00332334"/>
    <w:rsid w:val="00332E5B"/>
    <w:rsid w:val="003351EF"/>
    <w:rsid w:val="0033567A"/>
    <w:rsid w:val="00337558"/>
    <w:rsid w:val="00340610"/>
    <w:rsid w:val="00340670"/>
    <w:rsid w:val="0034295B"/>
    <w:rsid w:val="00342E65"/>
    <w:rsid w:val="00343AF5"/>
    <w:rsid w:val="003444E6"/>
    <w:rsid w:val="0034704A"/>
    <w:rsid w:val="00347999"/>
    <w:rsid w:val="00350B1F"/>
    <w:rsid w:val="00351283"/>
    <w:rsid w:val="00351309"/>
    <w:rsid w:val="003524F5"/>
    <w:rsid w:val="003541C1"/>
    <w:rsid w:val="00354293"/>
    <w:rsid w:val="003543B8"/>
    <w:rsid w:val="0035663A"/>
    <w:rsid w:val="003567F8"/>
    <w:rsid w:val="00356815"/>
    <w:rsid w:val="00356F4F"/>
    <w:rsid w:val="00360B12"/>
    <w:rsid w:val="003628DC"/>
    <w:rsid w:val="00362A8A"/>
    <w:rsid w:val="00364528"/>
    <w:rsid w:val="0036556E"/>
    <w:rsid w:val="00367026"/>
    <w:rsid w:val="0037044D"/>
    <w:rsid w:val="003710DF"/>
    <w:rsid w:val="00373047"/>
    <w:rsid w:val="003732CE"/>
    <w:rsid w:val="00373B7F"/>
    <w:rsid w:val="00375784"/>
    <w:rsid w:val="00375DCC"/>
    <w:rsid w:val="003760DD"/>
    <w:rsid w:val="00376533"/>
    <w:rsid w:val="00377B4A"/>
    <w:rsid w:val="00377E69"/>
    <w:rsid w:val="00380479"/>
    <w:rsid w:val="003804E6"/>
    <w:rsid w:val="00381AB1"/>
    <w:rsid w:val="00384CE3"/>
    <w:rsid w:val="00386149"/>
    <w:rsid w:val="00386860"/>
    <w:rsid w:val="00387B22"/>
    <w:rsid w:val="0039177F"/>
    <w:rsid w:val="0039328F"/>
    <w:rsid w:val="00395D38"/>
    <w:rsid w:val="003A06DB"/>
    <w:rsid w:val="003A3615"/>
    <w:rsid w:val="003A3EB6"/>
    <w:rsid w:val="003A5EB1"/>
    <w:rsid w:val="003A680C"/>
    <w:rsid w:val="003A6C87"/>
    <w:rsid w:val="003B229A"/>
    <w:rsid w:val="003B29B5"/>
    <w:rsid w:val="003B6A36"/>
    <w:rsid w:val="003B6F19"/>
    <w:rsid w:val="003B7A1A"/>
    <w:rsid w:val="003C1A2B"/>
    <w:rsid w:val="003C3AB3"/>
    <w:rsid w:val="003C7BA2"/>
    <w:rsid w:val="003C7CC4"/>
    <w:rsid w:val="003D063F"/>
    <w:rsid w:val="003D1949"/>
    <w:rsid w:val="003D1D53"/>
    <w:rsid w:val="003D3572"/>
    <w:rsid w:val="003D79ED"/>
    <w:rsid w:val="003D7AA8"/>
    <w:rsid w:val="003E014C"/>
    <w:rsid w:val="003E0DC4"/>
    <w:rsid w:val="003E2122"/>
    <w:rsid w:val="003E2204"/>
    <w:rsid w:val="003E2F8A"/>
    <w:rsid w:val="003E3505"/>
    <w:rsid w:val="003E353D"/>
    <w:rsid w:val="003E68CE"/>
    <w:rsid w:val="003F2C44"/>
    <w:rsid w:val="003F44E9"/>
    <w:rsid w:val="003F560E"/>
    <w:rsid w:val="003F68FE"/>
    <w:rsid w:val="003F6E5E"/>
    <w:rsid w:val="003F7D4A"/>
    <w:rsid w:val="004002A5"/>
    <w:rsid w:val="00402458"/>
    <w:rsid w:val="00404FB8"/>
    <w:rsid w:val="00405E4D"/>
    <w:rsid w:val="00412E2B"/>
    <w:rsid w:val="00413240"/>
    <w:rsid w:val="004146DA"/>
    <w:rsid w:val="00414ECE"/>
    <w:rsid w:val="00416BB4"/>
    <w:rsid w:val="00416D2F"/>
    <w:rsid w:val="00421C52"/>
    <w:rsid w:val="00424C42"/>
    <w:rsid w:val="00431AB2"/>
    <w:rsid w:val="00431D0A"/>
    <w:rsid w:val="00434568"/>
    <w:rsid w:val="00440CAE"/>
    <w:rsid w:val="00442151"/>
    <w:rsid w:val="00443198"/>
    <w:rsid w:val="00443243"/>
    <w:rsid w:val="004444D9"/>
    <w:rsid w:val="004450BB"/>
    <w:rsid w:val="0044577A"/>
    <w:rsid w:val="004466BD"/>
    <w:rsid w:val="00447DDD"/>
    <w:rsid w:val="004507B8"/>
    <w:rsid w:val="00451903"/>
    <w:rsid w:val="00452329"/>
    <w:rsid w:val="00453A63"/>
    <w:rsid w:val="00453DD6"/>
    <w:rsid w:val="0045592B"/>
    <w:rsid w:val="0046000A"/>
    <w:rsid w:val="0046063F"/>
    <w:rsid w:val="0046087A"/>
    <w:rsid w:val="00460BED"/>
    <w:rsid w:val="0046109C"/>
    <w:rsid w:val="004613FC"/>
    <w:rsid w:val="00461A4C"/>
    <w:rsid w:val="00462826"/>
    <w:rsid w:val="0046383B"/>
    <w:rsid w:val="00464565"/>
    <w:rsid w:val="004645C4"/>
    <w:rsid w:val="004659B4"/>
    <w:rsid w:val="00465D9E"/>
    <w:rsid w:val="004706BA"/>
    <w:rsid w:val="00472999"/>
    <w:rsid w:val="004731DD"/>
    <w:rsid w:val="0047452F"/>
    <w:rsid w:val="00476D36"/>
    <w:rsid w:val="00477476"/>
    <w:rsid w:val="00477E30"/>
    <w:rsid w:val="00481BAF"/>
    <w:rsid w:val="00482DC4"/>
    <w:rsid w:val="00483841"/>
    <w:rsid w:val="004843D2"/>
    <w:rsid w:val="0048632B"/>
    <w:rsid w:val="00486E61"/>
    <w:rsid w:val="0048747C"/>
    <w:rsid w:val="00490E36"/>
    <w:rsid w:val="00492A4F"/>
    <w:rsid w:val="00493979"/>
    <w:rsid w:val="00493F82"/>
    <w:rsid w:val="004957B2"/>
    <w:rsid w:val="00495F5A"/>
    <w:rsid w:val="00496487"/>
    <w:rsid w:val="00496F38"/>
    <w:rsid w:val="004A052C"/>
    <w:rsid w:val="004A11D6"/>
    <w:rsid w:val="004A207D"/>
    <w:rsid w:val="004A25F0"/>
    <w:rsid w:val="004A3724"/>
    <w:rsid w:val="004A4C9E"/>
    <w:rsid w:val="004A4CD4"/>
    <w:rsid w:val="004A57D2"/>
    <w:rsid w:val="004A7B42"/>
    <w:rsid w:val="004A7C76"/>
    <w:rsid w:val="004B1BD3"/>
    <w:rsid w:val="004B2EBE"/>
    <w:rsid w:val="004B36DF"/>
    <w:rsid w:val="004B4A2D"/>
    <w:rsid w:val="004B4C6E"/>
    <w:rsid w:val="004B5081"/>
    <w:rsid w:val="004B69E8"/>
    <w:rsid w:val="004B77E5"/>
    <w:rsid w:val="004C08D4"/>
    <w:rsid w:val="004C0B8A"/>
    <w:rsid w:val="004C2CC6"/>
    <w:rsid w:val="004C2CD2"/>
    <w:rsid w:val="004C366C"/>
    <w:rsid w:val="004C7347"/>
    <w:rsid w:val="004D0DD2"/>
    <w:rsid w:val="004D1BD9"/>
    <w:rsid w:val="004D2295"/>
    <w:rsid w:val="004D2FE1"/>
    <w:rsid w:val="004D39E3"/>
    <w:rsid w:val="004D4801"/>
    <w:rsid w:val="004D7FDE"/>
    <w:rsid w:val="004E154F"/>
    <w:rsid w:val="004E18B3"/>
    <w:rsid w:val="004E2A1F"/>
    <w:rsid w:val="004E4B46"/>
    <w:rsid w:val="004F0830"/>
    <w:rsid w:val="004F4A0D"/>
    <w:rsid w:val="004F63D5"/>
    <w:rsid w:val="004F6774"/>
    <w:rsid w:val="004F783D"/>
    <w:rsid w:val="00505D8B"/>
    <w:rsid w:val="005075EC"/>
    <w:rsid w:val="00512920"/>
    <w:rsid w:val="00513C65"/>
    <w:rsid w:val="00520806"/>
    <w:rsid w:val="00522811"/>
    <w:rsid w:val="0052447F"/>
    <w:rsid w:val="005259BA"/>
    <w:rsid w:val="00525E3B"/>
    <w:rsid w:val="00533CA9"/>
    <w:rsid w:val="00536CF8"/>
    <w:rsid w:val="00537652"/>
    <w:rsid w:val="00541937"/>
    <w:rsid w:val="0054283B"/>
    <w:rsid w:val="00542DCC"/>
    <w:rsid w:val="00543828"/>
    <w:rsid w:val="0054470B"/>
    <w:rsid w:val="005456E7"/>
    <w:rsid w:val="00545FDD"/>
    <w:rsid w:val="0054691F"/>
    <w:rsid w:val="0054747F"/>
    <w:rsid w:val="00547A06"/>
    <w:rsid w:val="00550517"/>
    <w:rsid w:val="00550A09"/>
    <w:rsid w:val="00551E23"/>
    <w:rsid w:val="0055273B"/>
    <w:rsid w:val="005543C4"/>
    <w:rsid w:val="00554959"/>
    <w:rsid w:val="005568FF"/>
    <w:rsid w:val="00556CCF"/>
    <w:rsid w:val="00556F4A"/>
    <w:rsid w:val="00557797"/>
    <w:rsid w:val="005617C0"/>
    <w:rsid w:val="005619A6"/>
    <w:rsid w:val="005619E2"/>
    <w:rsid w:val="00563308"/>
    <w:rsid w:val="005653F3"/>
    <w:rsid w:val="00565665"/>
    <w:rsid w:val="005670FC"/>
    <w:rsid w:val="00570533"/>
    <w:rsid w:val="00570926"/>
    <w:rsid w:val="00571D11"/>
    <w:rsid w:val="00573151"/>
    <w:rsid w:val="00574A80"/>
    <w:rsid w:val="005752BF"/>
    <w:rsid w:val="00576BF8"/>
    <w:rsid w:val="00580889"/>
    <w:rsid w:val="0058097C"/>
    <w:rsid w:val="00581CA8"/>
    <w:rsid w:val="005820DC"/>
    <w:rsid w:val="0058387D"/>
    <w:rsid w:val="00591C48"/>
    <w:rsid w:val="0059271C"/>
    <w:rsid w:val="00592771"/>
    <w:rsid w:val="00594219"/>
    <w:rsid w:val="00594EA9"/>
    <w:rsid w:val="00595C3E"/>
    <w:rsid w:val="00597AAB"/>
    <w:rsid w:val="005A0AEA"/>
    <w:rsid w:val="005A2D2E"/>
    <w:rsid w:val="005A46D7"/>
    <w:rsid w:val="005A5E3E"/>
    <w:rsid w:val="005A6224"/>
    <w:rsid w:val="005B0DD9"/>
    <w:rsid w:val="005B1013"/>
    <w:rsid w:val="005B4D8E"/>
    <w:rsid w:val="005B6388"/>
    <w:rsid w:val="005B7AB8"/>
    <w:rsid w:val="005B7AEF"/>
    <w:rsid w:val="005B7F04"/>
    <w:rsid w:val="005C181C"/>
    <w:rsid w:val="005C1A00"/>
    <w:rsid w:val="005C5EE9"/>
    <w:rsid w:val="005C7C58"/>
    <w:rsid w:val="005D03E4"/>
    <w:rsid w:val="005D0D6E"/>
    <w:rsid w:val="005D16F1"/>
    <w:rsid w:val="005D2427"/>
    <w:rsid w:val="005D38A2"/>
    <w:rsid w:val="005D3CC4"/>
    <w:rsid w:val="005D4772"/>
    <w:rsid w:val="005E06D2"/>
    <w:rsid w:val="005E09D0"/>
    <w:rsid w:val="005E19D8"/>
    <w:rsid w:val="005E1EBF"/>
    <w:rsid w:val="005E33B7"/>
    <w:rsid w:val="005E5405"/>
    <w:rsid w:val="005E5CA5"/>
    <w:rsid w:val="005E634D"/>
    <w:rsid w:val="005E6662"/>
    <w:rsid w:val="005F101F"/>
    <w:rsid w:val="005F10EE"/>
    <w:rsid w:val="005F406E"/>
    <w:rsid w:val="005F4AC0"/>
    <w:rsid w:val="005F5E0D"/>
    <w:rsid w:val="005F654B"/>
    <w:rsid w:val="006006DD"/>
    <w:rsid w:val="00600949"/>
    <w:rsid w:val="00602075"/>
    <w:rsid w:val="0060250E"/>
    <w:rsid w:val="00603006"/>
    <w:rsid w:val="00606643"/>
    <w:rsid w:val="006100C5"/>
    <w:rsid w:val="00611318"/>
    <w:rsid w:val="0061191A"/>
    <w:rsid w:val="00611B07"/>
    <w:rsid w:val="006120DA"/>
    <w:rsid w:val="00612EB8"/>
    <w:rsid w:val="00613D36"/>
    <w:rsid w:val="006141CE"/>
    <w:rsid w:val="006143A2"/>
    <w:rsid w:val="00614BF7"/>
    <w:rsid w:val="006206F0"/>
    <w:rsid w:val="006221B8"/>
    <w:rsid w:val="00625EB1"/>
    <w:rsid w:val="00630812"/>
    <w:rsid w:val="00633688"/>
    <w:rsid w:val="00635BCD"/>
    <w:rsid w:val="00636524"/>
    <w:rsid w:val="00636CB6"/>
    <w:rsid w:val="006400DF"/>
    <w:rsid w:val="00642BDA"/>
    <w:rsid w:val="006434E9"/>
    <w:rsid w:val="0064708D"/>
    <w:rsid w:val="006503F2"/>
    <w:rsid w:val="00650459"/>
    <w:rsid w:val="00650823"/>
    <w:rsid w:val="00651284"/>
    <w:rsid w:val="00652B60"/>
    <w:rsid w:val="00653C27"/>
    <w:rsid w:val="00655475"/>
    <w:rsid w:val="00656CCF"/>
    <w:rsid w:val="00657A22"/>
    <w:rsid w:val="00660DE0"/>
    <w:rsid w:val="006617C7"/>
    <w:rsid w:val="00662A68"/>
    <w:rsid w:val="00663003"/>
    <w:rsid w:val="0066528B"/>
    <w:rsid w:val="006708A9"/>
    <w:rsid w:val="0067136F"/>
    <w:rsid w:val="00672117"/>
    <w:rsid w:val="006726FD"/>
    <w:rsid w:val="006749DD"/>
    <w:rsid w:val="00674D0F"/>
    <w:rsid w:val="00674E81"/>
    <w:rsid w:val="00676289"/>
    <w:rsid w:val="00680D1C"/>
    <w:rsid w:val="00681E17"/>
    <w:rsid w:val="0068217E"/>
    <w:rsid w:val="00683453"/>
    <w:rsid w:val="006837C0"/>
    <w:rsid w:val="00684D25"/>
    <w:rsid w:val="00687A4F"/>
    <w:rsid w:val="006923F8"/>
    <w:rsid w:val="006929D3"/>
    <w:rsid w:val="00693F3E"/>
    <w:rsid w:val="0069505F"/>
    <w:rsid w:val="006A0329"/>
    <w:rsid w:val="006A198C"/>
    <w:rsid w:val="006A22B7"/>
    <w:rsid w:val="006A4197"/>
    <w:rsid w:val="006A4875"/>
    <w:rsid w:val="006A572C"/>
    <w:rsid w:val="006A59C0"/>
    <w:rsid w:val="006A6101"/>
    <w:rsid w:val="006B0D7B"/>
    <w:rsid w:val="006B15AB"/>
    <w:rsid w:val="006B3EA7"/>
    <w:rsid w:val="006B54E3"/>
    <w:rsid w:val="006B5C70"/>
    <w:rsid w:val="006B5F09"/>
    <w:rsid w:val="006B6CA4"/>
    <w:rsid w:val="006B7807"/>
    <w:rsid w:val="006C1F50"/>
    <w:rsid w:val="006C3C48"/>
    <w:rsid w:val="006C3E78"/>
    <w:rsid w:val="006C610C"/>
    <w:rsid w:val="006D2C83"/>
    <w:rsid w:val="006D4B64"/>
    <w:rsid w:val="006D5A9C"/>
    <w:rsid w:val="006D722D"/>
    <w:rsid w:val="006D7BE7"/>
    <w:rsid w:val="006E03E9"/>
    <w:rsid w:val="006E1B40"/>
    <w:rsid w:val="006E2B07"/>
    <w:rsid w:val="006E32B2"/>
    <w:rsid w:val="006E32C1"/>
    <w:rsid w:val="006E3805"/>
    <w:rsid w:val="006E3DC7"/>
    <w:rsid w:val="006E447F"/>
    <w:rsid w:val="006E5A12"/>
    <w:rsid w:val="006E5BDB"/>
    <w:rsid w:val="006E6745"/>
    <w:rsid w:val="006E76BB"/>
    <w:rsid w:val="006F2556"/>
    <w:rsid w:val="006F256F"/>
    <w:rsid w:val="006F2D2E"/>
    <w:rsid w:val="006F330C"/>
    <w:rsid w:val="006F6475"/>
    <w:rsid w:val="006F684D"/>
    <w:rsid w:val="006F6F56"/>
    <w:rsid w:val="007002B6"/>
    <w:rsid w:val="00700A1B"/>
    <w:rsid w:val="007013E2"/>
    <w:rsid w:val="007016DF"/>
    <w:rsid w:val="00706262"/>
    <w:rsid w:val="0070660F"/>
    <w:rsid w:val="00712B80"/>
    <w:rsid w:val="0071767B"/>
    <w:rsid w:val="00722525"/>
    <w:rsid w:val="007245BA"/>
    <w:rsid w:val="007253C5"/>
    <w:rsid w:val="007255E6"/>
    <w:rsid w:val="0072595E"/>
    <w:rsid w:val="00735236"/>
    <w:rsid w:val="0073619F"/>
    <w:rsid w:val="00736C00"/>
    <w:rsid w:val="00737264"/>
    <w:rsid w:val="007403D0"/>
    <w:rsid w:val="007409EA"/>
    <w:rsid w:val="007416BB"/>
    <w:rsid w:val="00741BC5"/>
    <w:rsid w:val="0074207B"/>
    <w:rsid w:val="00743F53"/>
    <w:rsid w:val="00744ECE"/>
    <w:rsid w:val="00746470"/>
    <w:rsid w:val="0074752C"/>
    <w:rsid w:val="007475F0"/>
    <w:rsid w:val="00747B34"/>
    <w:rsid w:val="0075145E"/>
    <w:rsid w:val="00751F14"/>
    <w:rsid w:val="0075596C"/>
    <w:rsid w:val="00756763"/>
    <w:rsid w:val="0075701C"/>
    <w:rsid w:val="0075764A"/>
    <w:rsid w:val="00762E20"/>
    <w:rsid w:val="007668C1"/>
    <w:rsid w:val="00770AD5"/>
    <w:rsid w:val="00770DEE"/>
    <w:rsid w:val="0077208A"/>
    <w:rsid w:val="00772DEE"/>
    <w:rsid w:val="007749A2"/>
    <w:rsid w:val="00775F41"/>
    <w:rsid w:val="00776492"/>
    <w:rsid w:val="00776B0F"/>
    <w:rsid w:val="00777A1F"/>
    <w:rsid w:val="00777F47"/>
    <w:rsid w:val="0078055B"/>
    <w:rsid w:val="0078094E"/>
    <w:rsid w:val="007830F6"/>
    <w:rsid w:val="00783465"/>
    <w:rsid w:val="00784081"/>
    <w:rsid w:val="00784961"/>
    <w:rsid w:val="00785CDC"/>
    <w:rsid w:val="00790B81"/>
    <w:rsid w:val="00793562"/>
    <w:rsid w:val="00794E2D"/>
    <w:rsid w:val="007955C2"/>
    <w:rsid w:val="00796FDC"/>
    <w:rsid w:val="007A0027"/>
    <w:rsid w:val="007A1014"/>
    <w:rsid w:val="007A3112"/>
    <w:rsid w:val="007A39EA"/>
    <w:rsid w:val="007A3F7F"/>
    <w:rsid w:val="007A4466"/>
    <w:rsid w:val="007A4794"/>
    <w:rsid w:val="007A49BC"/>
    <w:rsid w:val="007A4FA8"/>
    <w:rsid w:val="007A58D7"/>
    <w:rsid w:val="007A634B"/>
    <w:rsid w:val="007A6753"/>
    <w:rsid w:val="007A7F81"/>
    <w:rsid w:val="007B0562"/>
    <w:rsid w:val="007B0D4D"/>
    <w:rsid w:val="007B2908"/>
    <w:rsid w:val="007B2EFE"/>
    <w:rsid w:val="007B51AF"/>
    <w:rsid w:val="007B6296"/>
    <w:rsid w:val="007C3033"/>
    <w:rsid w:val="007C3A6C"/>
    <w:rsid w:val="007C4C11"/>
    <w:rsid w:val="007C4D3D"/>
    <w:rsid w:val="007C5A66"/>
    <w:rsid w:val="007C70E7"/>
    <w:rsid w:val="007D18A2"/>
    <w:rsid w:val="007D1B3E"/>
    <w:rsid w:val="007D1EB9"/>
    <w:rsid w:val="007D4013"/>
    <w:rsid w:val="007D49DC"/>
    <w:rsid w:val="007D6994"/>
    <w:rsid w:val="007D6A05"/>
    <w:rsid w:val="007D77EF"/>
    <w:rsid w:val="007D7A6E"/>
    <w:rsid w:val="007E03F3"/>
    <w:rsid w:val="007E12AC"/>
    <w:rsid w:val="007E2157"/>
    <w:rsid w:val="007E2A46"/>
    <w:rsid w:val="007E4A18"/>
    <w:rsid w:val="007E56FD"/>
    <w:rsid w:val="007E6347"/>
    <w:rsid w:val="007E63DA"/>
    <w:rsid w:val="007F0C9B"/>
    <w:rsid w:val="007F0D47"/>
    <w:rsid w:val="007F0DFA"/>
    <w:rsid w:val="007F1C1F"/>
    <w:rsid w:val="007F2127"/>
    <w:rsid w:val="007F3946"/>
    <w:rsid w:val="007F3DCC"/>
    <w:rsid w:val="007F552A"/>
    <w:rsid w:val="007F6476"/>
    <w:rsid w:val="007F6886"/>
    <w:rsid w:val="00800B6D"/>
    <w:rsid w:val="008018BA"/>
    <w:rsid w:val="00802197"/>
    <w:rsid w:val="00804C70"/>
    <w:rsid w:val="00805D3F"/>
    <w:rsid w:val="0081053E"/>
    <w:rsid w:val="00810B31"/>
    <w:rsid w:val="00811488"/>
    <w:rsid w:val="00812C2D"/>
    <w:rsid w:val="0081306E"/>
    <w:rsid w:val="00813635"/>
    <w:rsid w:val="00815C9F"/>
    <w:rsid w:val="00816D97"/>
    <w:rsid w:val="00817968"/>
    <w:rsid w:val="00826B4A"/>
    <w:rsid w:val="00827227"/>
    <w:rsid w:val="0083187F"/>
    <w:rsid w:val="0083244A"/>
    <w:rsid w:val="00832685"/>
    <w:rsid w:val="008337BF"/>
    <w:rsid w:val="00833F7B"/>
    <w:rsid w:val="00834BF3"/>
    <w:rsid w:val="00835A24"/>
    <w:rsid w:val="00836752"/>
    <w:rsid w:val="00845B45"/>
    <w:rsid w:val="00847314"/>
    <w:rsid w:val="00847890"/>
    <w:rsid w:val="00847AE5"/>
    <w:rsid w:val="008508D3"/>
    <w:rsid w:val="008551E1"/>
    <w:rsid w:val="00855550"/>
    <w:rsid w:val="008578EF"/>
    <w:rsid w:val="00860162"/>
    <w:rsid w:val="00862141"/>
    <w:rsid w:val="0086275C"/>
    <w:rsid w:val="00863625"/>
    <w:rsid w:val="0086475F"/>
    <w:rsid w:val="00864F16"/>
    <w:rsid w:val="0086597E"/>
    <w:rsid w:val="00867148"/>
    <w:rsid w:val="00867276"/>
    <w:rsid w:val="008676C7"/>
    <w:rsid w:val="00870077"/>
    <w:rsid w:val="00871580"/>
    <w:rsid w:val="00873287"/>
    <w:rsid w:val="008748A9"/>
    <w:rsid w:val="008755CC"/>
    <w:rsid w:val="00876764"/>
    <w:rsid w:val="00876B80"/>
    <w:rsid w:val="0087721F"/>
    <w:rsid w:val="00881448"/>
    <w:rsid w:val="00885DD5"/>
    <w:rsid w:val="00887AAD"/>
    <w:rsid w:val="00890102"/>
    <w:rsid w:val="00892A3D"/>
    <w:rsid w:val="008934A5"/>
    <w:rsid w:val="008956DD"/>
    <w:rsid w:val="00895AEF"/>
    <w:rsid w:val="008967E9"/>
    <w:rsid w:val="00897BD3"/>
    <w:rsid w:val="008A0AD0"/>
    <w:rsid w:val="008A305E"/>
    <w:rsid w:val="008A7DE8"/>
    <w:rsid w:val="008A7EBA"/>
    <w:rsid w:val="008B0201"/>
    <w:rsid w:val="008B02B4"/>
    <w:rsid w:val="008B03B0"/>
    <w:rsid w:val="008B1835"/>
    <w:rsid w:val="008B359A"/>
    <w:rsid w:val="008B3E58"/>
    <w:rsid w:val="008B4DD2"/>
    <w:rsid w:val="008B5E4A"/>
    <w:rsid w:val="008B6D1F"/>
    <w:rsid w:val="008B7C07"/>
    <w:rsid w:val="008C284D"/>
    <w:rsid w:val="008C2F74"/>
    <w:rsid w:val="008C4A44"/>
    <w:rsid w:val="008C4EC9"/>
    <w:rsid w:val="008C7B64"/>
    <w:rsid w:val="008D1798"/>
    <w:rsid w:val="008D27FE"/>
    <w:rsid w:val="008D3519"/>
    <w:rsid w:val="008D3527"/>
    <w:rsid w:val="008D3B14"/>
    <w:rsid w:val="008D3C64"/>
    <w:rsid w:val="008D4BAA"/>
    <w:rsid w:val="008D5253"/>
    <w:rsid w:val="008D54B6"/>
    <w:rsid w:val="008D5939"/>
    <w:rsid w:val="008D5A0D"/>
    <w:rsid w:val="008D5CC6"/>
    <w:rsid w:val="008D5FE0"/>
    <w:rsid w:val="008D7927"/>
    <w:rsid w:val="008E03BC"/>
    <w:rsid w:val="008E10DB"/>
    <w:rsid w:val="008E191D"/>
    <w:rsid w:val="008E4313"/>
    <w:rsid w:val="008E65C8"/>
    <w:rsid w:val="008E7825"/>
    <w:rsid w:val="008F06EE"/>
    <w:rsid w:val="008F160D"/>
    <w:rsid w:val="008F2E79"/>
    <w:rsid w:val="008F3739"/>
    <w:rsid w:val="008F45F4"/>
    <w:rsid w:val="008F6252"/>
    <w:rsid w:val="0090087E"/>
    <w:rsid w:val="00901D54"/>
    <w:rsid w:val="009055E6"/>
    <w:rsid w:val="00905C13"/>
    <w:rsid w:val="00912326"/>
    <w:rsid w:val="00912C52"/>
    <w:rsid w:val="0091331C"/>
    <w:rsid w:val="00913338"/>
    <w:rsid w:val="00914C94"/>
    <w:rsid w:val="00916249"/>
    <w:rsid w:val="00916F06"/>
    <w:rsid w:val="00917F3B"/>
    <w:rsid w:val="00920AC2"/>
    <w:rsid w:val="00921572"/>
    <w:rsid w:val="0092208B"/>
    <w:rsid w:val="00922285"/>
    <w:rsid w:val="00922534"/>
    <w:rsid w:val="00922AB8"/>
    <w:rsid w:val="00924198"/>
    <w:rsid w:val="00924B92"/>
    <w:rsid w:val="00924E69"/>
    <w:rsid w:val="00924FA4"/>
    <w:rsid w:val="00926B9A"/>
    <w:rsid w:val="00927C0D"/>
    <w:rsid w:val="009317E8"/>
    <w:rsid w:val="00931D15"/>
    <w:rsid w:val="00931DD0"/>
    <w:rsid w:val="00931F82"/>
    <w:rsid w:val="00931F86"/>
    <w:rsid w:val="00934BF6"/>
    <w:rsid w:val="00936BDC"/>
    <w:rsid w:val="00936FF1"/>
    <w:rsid w:val="009374E3"/>
    <w:rsid w:val="00937564"/>
    <w:rsid w:val="00940632"/>
    <w:rsid w:val="00942BDA"/>
    <w:rsid w:val="00945C6D"/>
    <w:rsid w:val="00946358"/>
    <w:rsid w:val="00947853"/>
    <w:rsid w:val="00950829"/>
    <w:rsid w:val="00952E55"/>
    <w:rsid w:val="00953E07"/>
    <w:rsid w:val="009548E0"/>
    <w:rsid w:val="00955CA4"/>
    <w:rsid w:val="009563B4"/>
    <w:rsid w:val="00956B53"/>
    <w:rsid w:val="00957564"/>
    <w:rsid w:val="00957DC3"/>
    <w:rsid w:val="009608B0"/>
    <w:rsid w:val="00960A24"/>
    <w:rsid w:val="00961FDA"/>
    <w:rsid w:val="00962A59"/>
    <w:rsid w:val="00962DA9"/>
    <w:rsid w:val="00962FEC"/>
    <w:rsid w:val="009634E3"/>
    <w:rsid w:val="00964BD1"/>
    <w:rsid w:val="00965AA5"/>
    <w:rsid w:val="00965D6F"/>
    <w:rsid w:val="00966352"/>
    <w:rsid w:val="009675AB"/>
    <w:rsid w:val="009677AF"/>
    <w:rsid w:val="00967F09"/>
    <w:rsid w:val="00970ACB"/>
    <w:rsid w:val="009721C8"/>
    <w:rsid w:val="00972647"/>
    <w:rsid w:val="0097270C"/>
    <w:rsid w:val="0097485B"/>
    <w:rsid w:val="00985303"/>
    <w:rsid w:val="00985E9D"/>
    <w:rsid w:val="009874E3"/>
    <w:rsid w:val="00990943"/>
    <w:rsid w:val="00991310"/>
    <w:rsid w:val="0099449B"/>
    <w:rsid w:val="00997406"/>
    <w:rsid w:val="00997647"/>
    <w:rsid w:val="009A0179"/>
    <w:rsid w:val="009A22B0"/>
    <w:rsid w:val="009A3AD7"/>
    <w:rsid w:val="009A5B6C"/>
    <w:rsid w:val="009A6976"/>
    <w:rsid w:val="009A700F"/>
    <w:rsid w:val="009B1E67"/>
    <w:rsid w:val="009B2E88"/>
    <w:rsid w:val="009B3623"/>
    <w:rsid w:val="009B3E09"/>
    <w:rsid w:val="009B3FF8"/>
    <w:rsid w:val="009B5D93"/>
    <w:rsid w:val="009B72BA"/>
    <w:rsid w:val="009B7D39"/>
    <w:rsid w:val="009C11A5"/>
    <w:rsid w:val="009C358C"/>
    <w:rsid w:val="009C3B16"/>
    <w:rsid w:val="009C4CCF"/>
    <w:rsid w:val="009C5B75"/>
    <w:rsid w:val="009C6716"/>
    <w:rsid w:val="009C681F"/>
    <w:rsid w:val="009C6963"/>
    <w:rsid w:val="009D054A"/>
    <w:rsid w:val="009D0C1C"/>
    <w:rsid w:val="009D0D79"/>
    <w:rsid w:val="009D0E8D"/>
    <w:rsid w:val="009D1AC1"/>
    <w:rsid w:val="009D5D1D"/>
    <w:rsid w:val="009D5DE1"/>
    <w:rsid w:val="009D6583"/>
    <w:rsid w:val="009D7C7F"/>
    <w:rsid w:val="009E0509"/>
    <w:rsid w:val="009E1865"/>
    <w:rsid w:val="009E3FAA"/>
    <w:rsid w:val="009E51F1"/>
    <w:rsid w:val="009E5402"/>
    <w:rsid w:val="009E6B4A"/>
    <w:rsid w:val="009F0764"/>
    <w:rsid w:val="009F0B6D"/>
    <w:rsid w:val="009F1823"/>
    <w:rsid w:val="009F2035"/>
    <w:rsid w:val="009F2547"/>
    <w:rsid w:val="009F28ED"/>
    <w:rsid w:val="009F43FE"/>
    <w:rsid w:val="009F55F7"/>
    <w:rsid w:val="009F6599"/>
    <w:rsid w:val="00A01132"/>
    <w:rsid w:val="00A014C8"/>
    <w:rsid w:val="00A03745"/>
    <w:rsid w:val="00A03850"/>
    <w:rsid w:val="00A03AE7"/>
    <w:rsid w:val="00A057ED"/>
    <w:rsid w:val="00A06D39"/>
    <w:rsid w:val="00A11AFD"/>
    <w:rsid w:val="00A11D4E"/>
    <w:rsid w:val="00A20D53"/>
    <w:rsid w:val="00A27083"/>
    <w:rsid w:val="00A2760A"/>
    <w:rsid w:val="00A30D08"/>
    <w:rsid w:val="00A3111C"/>
    <w:rsid w:val="00A34892"/>
    <w:rsid w:val="00A3548D"/>
    <w:rsid w:val="00A41480"/>
    <w:rsid w:val="00A41D36"/>
    <w:rsid w:val="00A42280"/>
    <w:rsid w:val="00A42471"/>
    <w:rsid w:val="00A449C8"/>
    <w:rsid w:val="00A45F8B"/>
    <w:rsid w:val="00A45FFE"/>
    <w:rsid w:val="00A47349"/>
    <w:rsid w:val="00A545A2"/>
    <w:rsid w:val="00A54C7B"/>
    <w:rsid w:val="00A561D8"/>
    <w:rsid w:val="00A571D9"/>
    <w:rsid w:val="00A573D8"/>
    <w:rsid w:val="00A611C4"/>
    <w:rsid w:val="00A6335F"/>
    <w:rsid w:val="00A6490A"/>
    <w:rsid w:val="00A666EC"/>
    <w:rsid w:val="00A66839"/>
    <w:rsid w:val="00A6797B"/>
    <w:rsid w:val="00A67C31"/>
    <w:rsid w:val="00A70916"/>
    <w:rsid w:val="00A70F65"/>
    <w:rsid w:val="00A7183C"/>
    <w:rsid w:val="00A726C8"/>
    <w:rsid w:val="00A732E5"/>
    <w:rsid w:val="00A73AE0"/>
    <w:rsid w:val="00A75C12"/>
    <w:rsid w:val="00A75E78"/>
    <w:rsid w:val="00A80416"/>
    <w:rsid w:val="00A808A1"/>
    <w:rsid w:val="00A80E70"/>
    <w:rsid w:val="00A8123F"/>
    <w:rsid w:val="00A823E0"/>
    <w:rsid w:val="00A8311A"/>
    <w:rsid w:val="00A855AF"/>
    <w:rsid w:val="00A85B53"/>
    <w:rsid w:val="00A9161B"/>
    <w:rsid w:val="00A92F77"/>
    <w:rsid w:val="00A93202"/>
    <w:rsid w:val="00A94B3C"/>
    <w:rsid w:val="00A94F47"/>
    <w:rsid w:val="00A9520A"/>
    <w:rsid w:val="00A95F77"/>
    <w:rsid w:val="00A966FC"/>
    <w:rsid w:val="00A96CD6"/>
    <w:rsid w:val="00A96DD6"/>
    <w:rsid w:val="00A977EF"/>
    <w:rsid w:val="00AA10A3"/>
    <w:rsid w:val="00AA41D2"/>
    <w:rsid w:val="00AB0016"/>
    <w:rsid w:val="00AB02F0"/>
    <w:rsid w:val="00AB058A"/>
    <w:rsid w:val="00AB2457"/>
    <w:rsid w:val="00AB442B"/>
    <w:rsid w:val="00AB47AA"/>
    <w:rsid w:val="00AB51BA"/>
    <w:rsid w:val="00AB5FBD"/>
    <w:rsid w:val="00AC1EF1"/>
    <w:rsid w:val="00AC30C6"/>
    <w:rsid w:val="00AC47C4"/>
    <w:rsid w:val="00AC4B4A"/>
    <w:rsid w:val="00AC5DAC"/>
    <w:rsid w:val="00AD2DA0"/>
    <w:rsid w:val="00AD2FDA"/>
    <w:rsid w:val="00AD369F"/>
    <w:rsid w:val="00AD4663"/>
    <w:rsid w:val="00AD57CD"/>
    <w:rsid w:val="00AD75A6"/>
    <w:rsid w:val="00AD7E68"/>
    <w:rsid w:val="00AE092D"/>
    <w:rsid w:val="00AE2790"/>
    <w:rsid w:val="00AE3C4C"/>
    <w:rsid w:val="00AE6E31"/>
    <w:rsid w:val="00AE75BA"/>
    <w:rsid w:val="00AE79E5"/>
    <w:rsid w:val="00AF1298"/>
    <w:rsid w:val="00AF2BCC"/>
    <w:rsid w:val="00AF3624"/>
    <w:rsid w:val="00AF39C8"/>
    <w:rsid w:val="00AF54A7"/>
    <w:rsid w:val="00B006CC"/>
    <w:rsid w:val="00B014FC"/>
    <w:rsid w:val="00B06277"/>
    <w:rsid w:val="00B0788A"/>
    <w:rsid w:val="00B10F79"/>
    <w:rsid w:val="00B11595"/>
    <w:rsid w:val="00B12BFD"/>
    <w:rsid w:val="00B13089"/>
    <w:rsid w:val="00B148AC"/>
    <w:rsid w:val="00B173D9"/>
    <w:rsid w:val="00B211C7"/>
    <w:rsid w:val="00B21777"/>
    <w:rsid w:val="00B21809"/>
    <w:rsid w:val="00B218D3"/>
    <w:rsid w:val="00B21D7E"/>
    <w:rsid w:val="00B22867"/>
    <w:rsid w:val="00B26B64"/>
    <w:rsid w:val="00B27A37"/>
    <w:rsid w:val="00B30470"/>
    <w:rsid w:val="00B3104F"/>
    <w:rsid w:val="00B3124A"/>
    <w:rsid w:val="00B316BC"/>
    <w:rsid w:val="00B33DF2"/>
    <w:rsid w:val="00B33FD6"/>
    <w:rsid w:val="00B36A87"/>
    <w:rsid w:val="00B372C3"/>
    <w:rsid w:val="00B425C6"/>
    <w:rsid w:val="00B4260A"/>
    <w:rsid w:val="00B428A6"/>
    <w:rsid w:val="00B42AD1"/>
    <w:rsid w:val="00B43B70"/>
    <w:rsid w:val="00B45DCC"/>
    <w:rsid w:val="00B45E5E"/>
    <w:rsid w:val="00B46B34"/>
    <w:rsid w:val="00B5027F"/>
    <w:rsid w:val="00B51109"/>
    <w:rsid w:val="00B5179A"/>
    <w:rsid w:val="00B52A80"/>
    <w:rsid w:val="00B53E33"/>
    <w:rsid w:val="00B55C8F"/>
    <w:rsid w:val="00B56114"/>
    <w:rsid w:val="00B57667"/>
    <w:rsid w:val="00B602D3"/>
    <w:rsid w:val="00B624CB"/>
    <w:rsid w:val="00B64053"/>
    <w:rsid w:val="00B656AC"/>
    <w:rsid w:val="00B65B6C"/>
    <w:rsid w:val="00B6633D"/>
    <w:rsid w:val="00B66A6A"/>
    <w:rsid w:val="00B700AD"/>
    <w:rsid w:val="00B72F0D"/>
    <w:rsid w:val="00B80A5D"/>
    <w:rsid w:val="00B83350"/>
    <w:rsid w:val="00B83AB9"/>
    <w:rsid w:val="00B862A8"/>
    <w:rsid w:val="00B870D2"/>
    <w:rsid w:val="00B873FD"/>
    <w:rsid w:val="00B87FD0"/>
    <w:rsid w:val="00B91F41"/>
    <w:rsid w:val="00B92565"/>
    <w:rsid w:val="00B9294D"/>
    <w:rsid w:val="00B94CFF"/>
    <w:rsid w:val="00B94E89"/>
    <w:rsid w:val="00B95A1D"/>
    <w:rsid w:val="00BA2DFF"/>
    <w:rsid w:val="00BA35F4"/>
    <w:rsid w:val="00BA3A3D"/>
    <w:rsid w:val="00BA6219"/>
    <w:rsid w:val="00BA7629"/>
    <w:rsid w:val="00BA795B"/>
    <w:rsid w:val="00BB278F"/>
    <w:rsid w:val="00BB41BA"/>
    <w:rsid w:val="00BB4DBD"/>
    <w:rsid w:val="00BB5A99"/>
    <w:rsid w:val="00BB654B"/>
    <w:rsid w:val="00BB66AB"/>
    <w:rsid w:val="00BB798B"/>
    <w:rsid w:val="00BC1301"/>
    <w:rsid w:val="00BC3B08"/>
    <w:rsid w:val="00BC4027"/>
    <w:rsid w:val="00BC442A"/>
    <w:rsid w:val="00BC46DE"/>
    <w:rsid w:val="00BC4D51"/>
    <w:rsid w:val="00BC5FA5"/>
    <w:rsid w:val="00BC6340"/>
    <w:rsid w:val="00BC6BFE"/>
    <w:rsid w:val="00BD10BC"/>
    <w:rsid w:val="00BD1C32"/>
    <w:rsid w:val="00BD226A"/>
    <w:rsid w:val="00BD42D7"/>
    <w:rsid w:val="00BD4583"/>
    <w:rsid w:val="00BD5220"/>
    <w:rsid w:val="00BD7020"/>
    <w:rsid w:val="00BE061E"/>
    <w:rsid w:val="00BE09C3"/>
    <w:rsid w:val="00BE0ACD"/>
    <w:rsid w:val="00BE2F47"/>
    <w:rsid w:val="00BF392B"/>
    <w:rsid w:val="00BF3D8C"/>
    <w:rsid w:val="00BF600F"/>
    <w:rsid w:val="00BF6B0E"/>
    <w:rsid w:val="00BF74D6"/>
    <w:rsid w:val="00C00203"/>
    <w:rsid w:val="00C0030E"/>
    <w:rsid w:val="00C0161E"/>
    <w:rsid w:val="00C02704"/>
    <w:rsid w:val="00C0354F"/>
    <w:rsid w:val="00C0461A"/>
    <w:rsid w:val="00C070D2"/>
    <w:rsid w:val="00C1109E"/>
    <w:rsid w:val="00C11629"/>
    <w:rsid w:val="00C1384D"/>
    <w:rsid w:val="00C1511C"/>
    <w:rsid w:val="00C230AD"/>
    <w:rsid w:val="00C23E17"/>
    <w:rsid w:val="00C24D03"/>
    <w:rsid w:val="00C25AA1"/>
    <w:rsid w:val="00C33623"/>
    <w:rsid w:val="00C3468B"/>
    <w:rsid w:val="00C3578B"/>
    <w:rsid w:val="00C3662F"/>
    <w:rsid w:val="00C3743A"/>
    <w:rsid w:val="00C4020F"/>
    <w:rsid w:val="00C404AD"/>
    <w:rsid w:val="00C406C4"/>
    <w:rsid w:val="00C40FB0"/>
    <w:rsid w:val="00C411E1"/>
    <w:rsid w:val="00C45D67"/>
    <w:rsid w:val="00C4646D"/>
    <w:rsid w:val="00C467E6"/>
    <w:rsid w:val="00C46951"/>
    <w:rsid w:val="00C50695"/>
    <w:rsid w:val="00C5112F"/>
    <w:rsid w:val="00C53304"/>
    <w:rsid w:val="00C54C46"/>
    <w:rsid w:val="00C55D91"/>
    <w:rsid w:val="00C57041"/>
    <w:rsid w:val="00C573BB"/>
    <w:rsid w:val="00C57719"/>
    <w:rsid w:val="00C6127B"/>
    <w:rsid w:val="00C61810"/>
    <w:rsid w:val="00C62DF5"/>
    <w:rsid w:val="00C64318"/>
    <w:rsid w:val="00C660B1"/>
    <w:rsid w:val="00C70FC8"/>
    <w:rsid w:val="00C71EC8"/>
    <w:rsid w:val="00C71F09"/>
    <w:rsid w:val="00C747F9"/>
    <w:rsid w:val="00C770AF"/>
    <w:rsid w:val="00C772B0"/>
    <w:rsid w:val="00C773B2"/>
    <w:rsid w:val="00C82866"/>
    <w:rsid w:val="00C8326D"/>
    <w:rsid w:val="00C83562"/>
    <w:rsid w:val="00C83786"/>
    <w:rsid w:val="00C84D07"/>
    <w:rsid w:val="00C85515"/>
    <w:rsid w:val="00C85EA7"/>
    <w:rsid w:val="00C90411"/>
    <w:rsid w:val="00C9177A"/>
    <w:rsid w:val="00C93C21"/>
    <w:rsid w:val="00C94D95"/>
    <w:rsid w:val="00C9550D"/>
    <w:rsid w:val="00C95B5D"/>
    <w:rsid w:val="00C95C71"/>
    <w:rsid w:val="00C967DC"/>
    <w:rsid w:val="00CA10BD"/>
    <w:rsid w:val="00CA1561"/>
    <w:rsid w:val="00CA17B7"/>
    <w:rsid w:val="00CA1ACE"/>
    <w:rsid w:val="00CA25E1"/>
    <w:rsid w:val="00CA268D"/>
    <w:rsid w:val="00CA278D"/>
    <w:rsid w:val="00CA3AA0"/>
    <w:rsid w:val="00CA67BA"/>
    <w:rsid w:val="00CA69CC"/>
    <w:rsid w:val="00CA787E"/>
    <w:rsid w:val="00CB0370"/>
    <w:rsid w:val="00CB0D57"/>
    <w:rsid w:val="00CB2450"/>
    <w:rsid w:val="00CB3F6F"/>
    <w:rsid w:val="00CB6DD2"/>
    <w:rsid w:val="00CC0BBF"/>
    <w:rsid w:val="00CC1991"/>
    <w:rsid w:val="00CC1E85"/>
    <w:rsid w:val="00CC24AD"/>
    <w:rsid w:val="00CC2D85"/>
    <w:rsid w:val="00CC459C"/>
    <w:rsid w:val="00CC48E9"/>
    <w:rsid w:val="00CC584B"/>
    <w:rsid w:val="00CC6345"/>
    <w:rsid w:val="00CC635F"/>
    <w:rsid w:val="00CD3745"/>
    <w:rsid w:val="00CD4210"/>
    <w:rsid w:val="00CD495C"/>
    <w:rsid w:val="00CD5D3D"/>
    <w:rsid w:val="00CD6D21"/>
    <w:rsid w:val="00CD7C4E"/>
    <w:rsid w:val="00CD7C8E"/>
    <w:rsid w:val="00CE01EA"/>
    <w:rsid w:val="00CE07F5"/>
    <w:rsid w:val="00CE092A"/>
    <w:rsid w:val="00CE0FB7"/>
    <w:rsid w:val="00CE3668"/>
    <w:rsid w:val="00CE3AB4"/>
    <w:rsid w:val="00CE500E"/>
    <w:rsid w:val="00CE6408"/>
    <w:rsid w:val="00CE6908"/>
    <w:rsid w:val="00CE7B17"/>
    <w:rsid w:val="00CF113F"/>
    <w:rsid w:val="00CF1366"/>
    <w:rsid w:val="00CF4B34"/>
    <w:rsid w:val="00CF4F54"/>
    <w:rsid w:val="00CF63B5"/>
    <w:rsid w:val="00CF7812"/>
    <w:rsid w:val="00D00702"/>
    <w:rsid w:val="00D00A70"/>
    <w:rsid w:val="00D014C2"/>
    <w:rsid w:val="00D01E17"/>
    <w:rsid w:val="00D02F27"/>
    <w:rsid w:val="00D03CAD"/>
    <w:rsid w:val="00D0573D"/>
    <w:rsid w:val="00D06EDC"/>
    <w:rsid w:val="00D06FBF"/>
    <w:rsid w:val="00D07075"/>
    <w:rsid w:val="00D076F1"/>
    <w:rsid w:val="00D07941"/>
    <w:rsid w:val="00D12D0F"/>
    <w:rsid w:val="00D1313E"/>
    <w:rsid w:val="00D132BA"/>
    <w:rsid w:val="00D13384"/>
    <w:rsid w:val="00D13C1D"/>
    <w:rsid w:val="00D165B6"/>
    <w:rsid w:val="00D17936"/>
    <w:rsid w:val="00D2016C"/>
    <w:rsid w:val="00D22722"/>
    <w:rsid w:val="00D23B60"/>
    <w:rsid w:val="00D2494A"/>
    <w:rsid w:val="00D257A4"/>
    <w:rsid w:val="00D2743B"/>
    <w:rsid w:val="00D27DFE"/>
    <w:rsid w:val="00D31126"/>
    <w:rsid w:val="00D314AD"/>
    <w:rsid w:val="00D3194B"/>
    <w:rsid w:val="00D36B6D"/>
    <w:rsid w:val="00D37773"/>
    <w:rsid w:val="00D402E9"/>
    <w:rsid w:val="00D41766"/>
    <w:rsid w:val="00D4316E"/>
    <w:rsid w:val="00D433D5"/>
    <w:rsid w:val="00D45F50"/>
    <w:rsid w:val="00D50DBD"/>
    <w:rsid w:val="00D51195"/>
    <w:rsid w:val="00D515ED"/>
    <w:rsid w:val="00D5243F"/>
    <w:rsid w:val="00D526ED"/>
    <w:rsid w:val="00D536A5"/>
    <w:rsid w:val="00D54DAE"/>
    <w:rsid w:val="00D56441"/>
    <w:rsid w:val="00D567C5"/>
    <w:rsid w:val="00D56965"/>
    <w:rsid w:val="00D57878"/>
    <w:rsid w:val="00D616A7"/>
    <w:rsid w:val="00D61859"/>
    <w:rsid w:val="00D62300"/>
    <w:rsid w:val="00D63486"/>
    <w:rsid w:val="00D668C4"/>
    <w:rsid w:val="00D67A85"/>
    <w:rsid w:val="00D711C4"/>
    <w:rsid w:val="00D730CD"/>
    <w:rsid w:val="00D73345"/>
    <w:rsid w:val="00D7399E"/>
    <w:rsid w:val="00D77088"/>
    <w:rsid w:val="00D8126B"/>
    <w:rsid w:val="00D81320"/>
    <w:rsid w:val="00D814A3"/>
    <w:rsid w:val="00D83628"/>
    <w:rsid w:val="00D83645"/>
    <w:rsid w:val="00D84F23"/>
    <w:rsid w:val="00D85165"/>
    <w:rsid w:val="00D8647A"/>
    <w:rsid w:val="00D86A7E"/>
    <w:rsid w:val="00D87169"/>
    <w:rsid w:val="00D874AC"/>
    <w:rsid w:val="00D875DF"/>
    <w:rsid w:val="00D906C7"/>
    <w:rsid w:val="00D90F6B"/>
    <w:rsid w:val="00D914F6"/>
    <w:rsid w:val="00D91B3B"/>
    <w:rsid w:val="00D93FDA"/>
    <w:rsid w:val="00D95514"/>
    <w:rsid w:val="00D974CD"/>
    <w:rsid w:val="00DA1ED1"/>
    <w:rsid w:val="00DA3245"/>
    <w:rsid w:val="00DB12B1"/>
    <w:rsid w:val="00DB1D31"/>
    <w:rsid w:val="00DB2564"/>
    <w:rsid w:val="00DB3FDE"/>
    <w:rsid w:val="00DB4109"/>
    <w:rsid w:val="00DB5F49"/>
    <w:rsid w:val="00DC06CB"/>
    <w:rsid w:val="00DC10FE"/>
    <w:rsid w:val="00DC1DD2"/>
    <w:rsid w:val="00DC5A98"/>
    <w:rsid w:val="00DC7217"/>
    <w:rsid w:val="00DD21BB"/>
    <w:rsid w:val="00DD3361"/>
    <w:rsid w:val="00DD5304"/>
    <w:rsid w:val="00DD5877"/>
    <w:rsid w:val="00DD7BE0"/>
    <w:rsid w:val="00DE1558"/>
    <w:rsid w:val="00DE3BC2"/>
    <w:rsid w:val="00DE44A8"/>
    <w:rsid w:val="00DE5D7E"/>
    <w:rsid w:val="00DF0CAD"/>
    <w:rsid w:val="00DF103B"/>
    <w:rsid w:val="00DF319C"/>
    <w:rsid w:val="00DF58FE"/>
    <w:rsid w:val="00DF6506"/>
    <w:rsid w:val="00DF6E76"/>
    <w:rsid w:val="00E00B1A"/>
    <w:rsid w:val="00E015EC"/>
    <w:rsid w:val="00E01ED5"/>
    <w:rsid w:val="00E02604"/>
    <w:rsid w:val="00E029DD"/>
    <w:rsid w:val="00E033A9"/>
    <w:rsid w:val="00E040C3"/>
    <w:rsid w:val="00E048FF"/>
    <w:rsid w:val="00E06163"/>
    <w:rsid w:val="00E06C42"/>
    <w:rsid w:val="00E07092"/>
    <w:rsid w:val="00E107B3"/>
    <w:rsid w:val="00E116CA"/>
    <w:rsid w:val="00E126A7"/>
    <w:rsid w:val="00E1309A"/>
    <w:rsid w:val="00E13C66"/>
    <w:rsid w:val="00E15095"/>
    <w:rsid w:val="00E16A36"/>
    <w:rsid w:val="00E176F9"/>
    <w:rsid w:val="00E2078B"/>
    <w:rsid w:val="00E218DB"/>
    <w:rsid w:val="00E21FF7"/>
    <w:rsid w:val="00E234FF"/>
    <w:rsid w:val="00E236FF"/>
    <w:rsid w:val="00E23FF0"/>
    <w:rsid w:val="00E24AAD"/>
    <w:rsid w:val="00E2708C"/>
    <w:rsid w:val="00E31373"/>
    <w:rsid w:val="00E31D0B"/>
    <w:rsid w:val="00E32891"/>
    <w:rsid w:val="00E33022"/>
    <w:rsid w:val="00E346CA"/>
    <w:rsid w:val="00E36DBC"/>
    <w:rsid w:val="00E40E7D"/>
    <w:rsid w:val="00E43D04"/>
    <w:rsid w:val="00E45489"/>
    <w:rsid w:val="00E457B8"/>
    <w:rsid w:val="00E53A55"/>
    <w:rsid w:val="00E54118"/>
    <w:rsid w:val="00E54C9A"/>
    <w:rsid w:val="00E565F1"/>
    <w:rsid w:val="00E57A7B"/>
    <w:rsid w:val="00E636F1"/>
    <w:rsid w:val="00E65D11"/>
    <w:rsid w:val="00E67FBE"/>
    <w:rsid w:val="00E71291"/>
    <w:rsid w:val="00E7153F"/>
    <w:rsid w:val="00E71F7D"/>
    <w:rsid w:val="00E720CB"/>
    <w:rsid w:val="00E72304"/>
    <w:rsid w:val="00E73F71"/>
    <w:rsid w:val="00E75A30"/>
    <w:rsid w:val="00E75C9A"/>
    <w:rsid w:val="00E808C7"/>
    <w:rsid w:val="00E80CB3"/>
    <w:rsid w:val="00E82086"/>
    <w:rsid w:val="00E8286D"/>
    <w:rsid w:val="00E830A6"/>
    <w:rsid w:val="00E9092D"/>
    <w:rsid w:val="00E914AE"/>
    <w:rsid w:val="00E914D7"/>
    <w:rsid w:val="00E91C8A"/>
    <w:rsid w:val="00E95722"/>
    <w:rsid w:val="00E960DE"/>
    <w:rsid w:val="00E96E5C"/>
    <w:rsid w:val="00EA1602"/>
    <w:rsid w:val="00EA1CC1"/>
    <w:rsid w:val="00EA1F81"/>
    <w:rsid w:val="00EA28BF"/>
    <w:rsid w:val="00EA35B4"/>
    <w:rsid w:val="00EA4938"/>
    <w:rsid w:val="00EA6533"/>
    <w:rsid w:val="00EA7ECF"/>
    <w:rsid w:val="00EB0DC2"/>
    <w:rsid w:val="00EB0E0B"/>
    <w:rsid w:val="00EB0E6A"/>
    <w:rsid w:val="00EB1380"/>
    <w:rsid w:val="00EB43CB"/>
    <w:rsid w:val="00EB4F8A"/>
    <w:rsid w:val="00EB5263"/>
    <w:rsid w:val="00EB5536"/>
    <w:rsid w:val="00EB6739"/>
    <w:rsid w:val="00EB68D4"/>
    <w:rsid w:val="00EB7BE0"/>
    <w:rsid w:val="00EB7F16"/>
    <w:rsid w:val="00EC0509"/>
    <w:rsid w:val="00EC0A00"/>
    <w:rsid w:val="00EC0A8B"/>
    <w:rsid w:val="00EC3996"/>
    <w:rsid w:val="00EC3E02"/>
    <w:rsid w:val="00EC71E5"/>
    <w:rsid w:val="00EC7257"/>
    <w:rsid w:val="00EC757B"/>
    <w:rsid w:val="00EC7CBB"/>
    <w:rsid w:val="00ED0275"/>
    <w:rsid w:val="00ED198B"/>
    <w:rsid w:val="00ED3536"/>
    <w:rsid w:val="00ED5497"/>
    <w:rsid w:val="00ED6062"/>
    <w:rsid w:val="00ED7DD4"/>
    <w:rsid w:val="00EE1E0B"/>
    <w:rsid w:val="00EE25A5"/>
    <w:rsid w:val="00EE46E5"/>
    <w:rsid w:val="00EF2391"/>
    <w:rsid w:val="00EF292A"/>
    <w:rsid w:val="00EF29B9"/>
    <w:rsid w:val="00EF3B17"/>
    <w:rsid w:val="00EF72AF"/>
    <w:rsid w:val="00F012DF"/>
    <w:rsid w:val="00F0133E"/>
    <w:rsid w:val="00F0188B"/>
    <w:rsid w:val="00F01EEF"/>
    <w:rsid w:val="00F03547"/>
    <w:rsid w:val="00F039FC"/>
    <w:rsid w:val="00F040CD"/>
    <w:rsid w:val="00F04606"/>
    <w:rsid w:val="00F05514"/>
    <w:rsid w:val="00F0624B"/>
    <w:rsid w:val="00F074F2"/>
    <w:rsid w:val="00F1013E"/>
    <w:rsid w:val="00F104AB"/>
    <w:rsid w:val="00F104FA"/>
    <w:rsid w:val="00F106F2"/>
    <w:rsid w:val="00F11153"/>
    <w:rsid w:val="00F12316"/>
    <w:rsid w:val="00F14798"/>
    <w:rsid w:val="00F14C62"/>
    <w:rsid w:val="00F203A4"/>
    <w:rsid w:val="00F20BBB"/>
    <w:rsid w:val="00F22DDE"/>
    <w:rsid w:val="00F30075"/>
    <w:rsid w:val="00F30CFF"/>
    <w:rsid w:val="00F3116E"/>
    <w:rsid w:val="00F31609"/>
    <w:rsid w:val="00F31E45"/>
    <w:rsid w:val="00F31FD3"/>
    <w:rsid w:val="00F33C1D"/>
    <w:rsid w:val="00F34A85"/>
    <w:rsid w:val="00F34BC1"/>
    <w:rsid w:val="00F35063"/>
    <w:rsid w:val="00F361EC"/>
    <w:rsid w:val="00F36E86"/>
    <w:rsid w:val="00F370B9"/>
    <w:rsid w:val="00F42EA6"/>
    <w:rsid w:val="00F43D5E"/>
    <w:rsid w:val="00F4466A"/>
    <w:rsid w:val="00F451F0"/>
    <w:rsid w:val="00F4622A"/>
    <w:rsid w:val="00F47A4B"/>
    <w:rsid w:val="00F47B7B"/>
    <w:rsid w:val="00F47FF1"/>
    <w:rsid w:val="00F51E0E"/>
    <w:rsid w:val="00F536E8"/>
    <w:rsid w:val="00F53766"/>
    <w:rsid w:val="00F538E2"/>
    <w:rsid w:val="00F54772"/>
    <w:rsid w:val="00F560D4"/>
    <w:rsid w:val="00F5646F"/>
    <w:rsid w:val="00F576F0"/>
    <w:rsid w:val="00F60398"/>
    <w:rsid w:val="00F61205"/>
    <w:rsid w:val="00F61AE3"/>
    <w:rsid w:val="00F64A85"/>
    <w:rsid w:val="00F66079"/>
    <w:rsid w:val="00F6675C"/>
    <w:rsid w:val="00F669EB"/>
    <w:rsid w:val="00F67AB4"/>
    <w:rsid w:val="00F67DAF"/>
    <w:rsid w:val="00F70421"/>
    <w:rsid w:val="00F720F3"/>
    <w:rsid w:val="00F73464"/>
    <w:rsid w:val="00F75D80"/>
    <w:rsid w:val="00F76041"/>
    <w:rsid w:val="00F77072"/>
    <w:rsid w:val="00F77C01"/>
    <w:rsid w:val="00F80A4B"/>
    <w:rsid w:val="00F80D55"/>
    <w:rsid w:val="00F82493"/>
    <w:rsid w:val="00F830F1"/>
    <w:rsid w:val="00F8487D"/>
    <w:rsid w:val="00F8758C"/>
    <w:rsid w:val="00F90020"/>
    <w:rsid w:val="00F902CE"/>
    <w:rsid w:val="00F9421B"/>
    <w:rsid w:val="00F942CF"/>
    <w:rsid w:val="00F949CB"/>
    <w:rsid w:val="00F94C01"/>
    <w:rsid w:val="00F951DE"/>
    <w:rsid w:val="00F96937"/>
    <w:rsid w:val="00F971CF"/>
    <w:rsid w:val="00FA03B1"/>
    <w:rsid w:val="00FA0A42"/>
    <w:rsid w:val="00FA185D"/>
    <w:rsid w:val="00FA19A5"/>
    <w:rsid w:val="00FA2810"/>
    <w:rsid w:val="00FA2899"/>
    <w:rsid w:val="00FA3775"/>
    <w:rsid w:val="00FA3E86"/>
    <w:rsid w:val="00FA3FF4"/>
    <w:rsid w:val="00FA4C3A"/>
    <w:rsid w:val="00FA6D9E"/>
    <w:rsid w:val="00FA72C8"/>
    <w:rsid w:val="00FB071E"/>
    <w:rsid w:val="00FB24DD"/>
    <w:rsid w:val="00FB72D3"/>
    <w:rsid w:val="00FC10BF"/>
    <w:rsid w:val="00FC140E"/>
    <w:rsid w:val="00FC1711"/>
    <w:rsid w:val="00FC1CBC"/>
    <w:rsid w:val="00FC25C8"/>
    <w:rsid w:val="00FC3F28"/>
    <w:rsid w:val="00FC45F4"/>
    <w:rsid w:val="00FC54D8"/>
    <w:rsid w:val="00FC6931"/>
    <w:rsid w:val="00FD07EB"/>
    <w:rsid w:val="00FD5128"/>
    <w:rsid w:val="00FD5914"/>
    <w:rsid w:val="00FD657D"/>
    <w:rsid w:val="00FD754F"/>
    <w:rsid w:val="00FD76DE"/>
    <w:rsid w:val="00FE0052"/>
    <w:rsid w:val="00FE0903"/>
    <w:rsid w:val="00FE1C9D"/>
    <w:rsid w:val="00FE2D36"/>
    <w:rsid w:val="00FE3324"/>
    <w:rsid w:val="00FE5A2B"/>
    <w:rsid w:val="00FF0360"/>
    <w:rsid w:val="00FF4250"/>
    <w:rsid w:val="00FF5516"/>
    <w:rsid w:val="00FF5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E9902"/>
  <w15:docId w15:val="{1A438575-3C97-4117-AF3B-2BD9EF32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84B"/>
    <w:pPr>
      <w:tabs>
        <w:tab w:val="left" w:pos="567"/>
      </w:tabs>
      <w:spacing w:before="40" w:after="40" w:line="320" w:lineRule="atLeast"/>
      <w:jc w:val="both"/>
    </w:pPr>
    <w:rPr>
      <w:rFonts w:ascii="Times New Roman" w:hAnsi="Times New Roman" w:cs="Times New Roman (Body CS)"/>
      <w:sz w:val="28"/>
    </w:rPr>
  </w:style>
  <w:style w:type="paragraph" w:styleId="Heading1">
    <w:name w:val="heading 1"/>
    <w:basedOn w:val="Normal"/>
    <w:next w:val="Normal"/>
    <w:link w:val="Heading1Char"/>
    <w:uiPriority w:val="9"/>
    <w:qFormat/>
    <w:rsid w:val="00A855AF"/>
    <w:pPr>
      <w:keepNext/>
      <w:keepLines/>
      <w:numPr>
        <w:numId w:val="4"/>
      </w:numPr>
      <w:tabs>
        <w:tab w:val="clear" w:pos="567"/>
        <w:tab w:val="left" w:pos="1560"/>
      </w:tabs>
      <w:spacing w:before="240" w:after="120"/>
      <w:jc w:val="center"/>
      <w:outlineLvl w:val="0"/>
    </w:pPr>
    <w:rPr>
      <w:rFonts w:ascii="Times New Roman Bold" w:eastAsiaTheme="majorEastAsia" w:hAnsi="Times New Roman Bold" w:cstheme="majorBidi"/>
      <w:b/>
      <w:caps/>
      <w:noProof/>
      <w:szCs w:val="32"/>
    </w:rPr>
  </w:style>
  <w:style w:type="paragraph" w:styleId="Heading2">
    <w:name w:val="heading 2"/>
    <w:basedOn w:val="Normal"/>
    <w:next w:val="Normal"/>
    <w:link w:val="Heading2Char"/>
    <w:uiPriority w:val="9"/>
    <w:unhideWhenUsed/>
    <w:qFormat/>
    <w:rsid w:val="00A855AF"/>
    <w:pPr>
      <w:keepLines/>
      <w:numPr>
        <w:ilvl w:val="1"/>
        <w:numId w:val="4"/>
      </w:numPr>
      <w:spacing w:before="120"/>
      <w:outlineLvl w:val="1"/>
    </w:pPr>
    <w:rPr>
      <w:rFonts w:ascii="Times New Roman Bold" w:eastAsiaTheme="majorEastAsia" w:hAnsi="Times New Roman Bold" w:cs="Times New Roman (Headings CS)"/>
      <w:b/>
      <w:szCs w:val="26"/>
    </w:rPr>
  </w:style>
  <w:style w:type="paragraph" w:styleId="Heading3">
    <w:name w:val="heading 3"/>
    <w:basedOn w:val="Normal"/>
    <w:next w:val="Normal"/>
    <w:link w:val="Heading3Char"/>
    <w:uiPriority w:val="9"/>
    <w:unhideWhenUsed/>
    <w:qFormat/>
    <w:rsid w:val="00A855AF"/>
    <w:pPr>
      <w:numPr>
        <w:ilvl w:val="2"/>
        <w:numId w:val="4"/>
      </w:numPr>
      <w:tabs>
        <w:tab w:val="left" w:pos="1021"/>
      </w:tabs>
      <w:outlineLvl w:val="2"/>
    </w:pPr>
    <w:rPr>
      <w:rFonts w:eastAsiaTheme="majorEastAsia" w:cs="Times New Roman (Headings CS)"/>
      <w:szCs w:val="24"/>
    </w:rPr>
  </w:style>
  <w:style w:type="paragraph" w:styleId="Heading4">
    <w:name w:val="heading 4"/>
    <w:basedOn w:val="Normal"/>
    <w:next w:val="Normal"/>
    <w:link w:val="Heading4Char"/>
    <w:uiPriority w:val="9"/>
    <w:unhideWhenUsed/>
    <w:qFormat/>
    <w:rsid w:val="00EC7CBB"/>
    <w:pPr>
      <w:numPr>
        <w:ilvl w:val="3"/>
        <w:numId w:val="4"/>
      </w:numPr>
      <w:tabs>
        <w:tab w:val="left" w:pos="1021"/>
      </w:tabs>
      <w:outlineLvl w:val="3"/>
    </w:pPr>
    <w:rPr>
      <w:rFonts w:eastAsiaTheme="majorEastAsia" w:cs="Times New Roman (Headings CS)"/>
      <w:iCs/>
    </w:rPr>
  </w:style>
  <w:style w:type="paragraph" w:styleId="Heading5">
    <w:name w:val="heading 5"/>
    <w:basedOn w:val="Normal"/>
    <w:next w:val="Normal"/>
    <w:link w:val="Heading5Char"/>
    <w:uiPriority w:val="9"/>
    <w:unhideWhenUsed/>
    <w:qFormat/>
    <w:rsid w:val="008C2F74"/>
    <w:pPr>
      <w:numPr>
        <w:ilvl w:val="4"/>
        <w:numId w:val="4"/>
      </w:numPr>
      <w:tabs>
        <w:tab w:val="left" w:pos="1021"/>
      </w:tabs>
      <w:outlineLvl w:val="4"/>
    </w:pPr>
    <w:rPr>
      <w:rFonts w:eastAsiaTheme="majorEastAsia" w:cs="Times New Roman (Headings CS)"/>
    </w:rPr>
  </w:style>
  <w:style w:type="paragraph" w:styleId="Heading6">
    <w:name w:val="heading 6"/>
    <w:basedOn w:val="Normal"/>
    <w:next w:val="Normal"/>
    <w:link w:val="Heading6Char"/>
    <w:uiPriority w:val="9"/>
    <w:unhideWhenUsed/>
    <w:rsid w:val="0091331C"/>
    <w:pPr>
      <w:keepNext/>
      <w:keepLines/>
      <w:spacing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91331C"/>
    <w:pPr>
      <w:keepNext/>
      <w:keepLines/>
      <w:spacing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rsid w:val="0091331C"/>
    <w:pPr>
      <w:keepNext/>
      <w:keepLines/>
      <w:spacing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rsid w:val="0091331C"/>
    <w:pPr>
      <w:keepNext/>
      <w:keepLines/>
      <w:spacing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5AF"/>
    <w:rPr>
      <w:rFonts w:ascii="Times New Roman Bold" w:eastAsiaTheme="majorEastAsia" w:hAnsi="Times New Roman Bold" w:cstheme="majorBidi"/>
      <w:b/>
      <w:caps/>
      <w:noProof/>
      <w:sz w:val="28"/>
      <w:szCs w:val="32"/>
    </w:rPr>
  </w:style>
  <w:style w:type="character" w:customStyle="1" w:styleId="Heading2Char">
    <w:name w:val="Heading 2 Char"/>
    <w:basedOn w:val="DefaultParagraphFont"/>
    <w:link w:val="Heading2"/>
    <w:uiPriority w:val="9"/>
    <w:rsid w:val="00A855AF"/>
    <w:rPr>
      <w:rFonts w:ascii="Times New Roman Bold" w:eastAsiaTheme="majorEastAsia" w:hAnsi="Times New Roman Bold" w:cs="Times New Roman (Headings CS)"/>
      <w:b/>
      <w:sz w:val="28"/>
      <w:szCs w:val="26"/>
    </w:rPr>
  </w:style>
  <w:style w:type="character" w:customStyle="1" w:styleId="Heading3Char">
    <w:name w:val="Heading 3 Char"/>
    <w:basedOn w:val="DefaultParagraphFont"/>
    <w:link w:val="Heading3"/>
    <w:uiPriority w:val="9"/>
    <w:rsid w:val="00A855AF"/>
    <w:rPr>
      <w:rFonts w:ascii="Times New Roman" w:eastAsiaTheme="majorEastAsia" w:hAnsi="Times New Roman" w:cs="Times New Roman (Headings CS)"/>
      <w:sz w:val="28"/>
      <w:szCs w:val="24"/>
    </w:rPr>
  </w:style>
  <w:style w:type="character" w:customStyle="1" w:styleId="Heading4Char">
    <w:name w:val="Heading 4 Char"/>
    <w:basedOn w:val="DefaultParagraphFont"/>
    <w:link w:val="Heading4"/>
    <w:uiPriority w:val="9"/>
    <w:rsid w:val="00EC7CBB"/>
    <w:rPr>
      <w:rFonts w:ascii="Times New Roman" w:eastAsiaTheme="majorEastAsia" w:hAnsi="Times New Roman" w:cs="Times New Roman (Headings CS)"/>
      <w:iCs/>
      <w:sz w:val="28"/>
    </w:rPr>
  </w:style>
  <w:style w:type="character" w:customStyle="1" w:styleId="Heading5Char">
    <w:name w:val="Heading 5 Char"/>
    <w:basedOn w:val="DefaultParagraphFont"/>
    <w:link w:val="Heading5"/>
    <w:uiPriority w:val="9"/>
    <w:rsid w:val="009B7D39"/>
    <w:rPr>
      <w:rFonts w:ascii="Times New Roman" w:eastAsiaTheme="majorEastAsia" w:hAnsi="Times New Roman" w:cs="Times New Roman (Headings CS)"/>
      <w:sz w:val="28"/>
    </w:rPr>
  </w:style>
  <w:style w:type="character" w:customStyle="1" w:styleId="Heading6Char">
    <w:name w:val="Heading 6 Char"/>
    <w:basedOn w:val="DefaultParagraphFont"/>
    <w:link w:val="Heading6"/>
    <w:uiPriority w:val="9"/>
    <w:rsid w:val="00207326"/>
    <w:rPr>
      <w:rFonts w:asciiTheme="majorHAnsi" w:eastAsiaTheme="majorEastAsia" w:hAnsiTheme="majorHAnsi" w:cstheme="majorBidi"/>
      <w:color w:val="243F60" w:themeColor="accent1" w:themeShade="7F"/>
      <w:sz w:val="26"/>
    </w:rPr>
  </w:style>
  <w:style w:type="character" w:customStyle="1" w:styleId="Heading7Char">
    <w:name w:val="Heading 7 Char"/>
    <w:basedOn w:val="DefaultParagraphFont"/>
    <w:link w:val="Heading7"/>
    <w:uiPriority w:val="9"/>
    <w:rsid w:val="00207326"/>
    <w:rPr>
      <w:rFonts w:asciiTheme="majorHAnsi" w:eastAsiaTheme="majorEastAsia" w:hAnsiTheme="majorHAnsi" w:cstheme="majorBidi"/>
      <w:i/>
      <w:iCs/>
      <w:color w:val="243F60" w:themeColor="accent1" w:themeShade="7F"/>
      <w:sz w:val="26"/>
    </w:rPr>
  </w:style>
  <w:style w:type="character" w:customStyle="1" w:styleId="Heading8Char">
    <w:name w:val="Heading 8 Char"/>
    <w:basedOn w:val="DefaultParagraphFont"/>
    <w:link w:val="Heading8"/>
    <w:uiPriority w:val="9"/>
    <w:rsid w:val="00207326"/>
    <w:rPr>
      <w:rFonts w:asciiTheme="majorHAnsi" w:eastAsiaTheme="majorEastAsia" w:hAnsiTheme="majorHAnsi" w:cstheme="majorBidi"/>
      <w:color w:val="272727" w:themeColor="text1" w:themeTint="D8"/>
      <w:sz w:val="26"/>
      <w:szCs w:val="21"/>
    </w:rPr>
  </w:style>
  <w:style w:type="character" w:customStyle="1" w:styleId="Heading9Char">
    <w:name w:val="Heading 9 Char"/>
    <w:basedOn w:val="DefaultParagraphFont"/>
    <w:link w:val="Heading9"/>
    <w:uiPriority w:val="9"/>
    <w:rsid w:val="00207326"/>
    <w:rPr>
      <w:rFonts w:asciiTheme="majorHAnsi" w:eastAsiaTheme="majorEastAsia" w:hAnsiTheme="majorHAnsi" w:cstheme="majorBidi"/>
      <w:i/>
      <w:iCs/>
      <w:color w:val="272727" w:themeColor="text1" w:themeTint="D8"/>
      <w:sz w:val="26"/>
      <w:szCs w:val="21"/>
    </w:rPr>
  </w:style>
  <w:style w:type="character" w:styleId="Hyperlink">
    <w:name w:val="Hyperlink"/>
    <w:uiPriority w:val="99"/>
    <w:unhideWhenUsed/>
    <w:rPr>
      <w:color w:val="0000FF" w:themeColor="hyperlink"/>
      <w:u w:val="single"/>
    </w:rPr>
  </w:style>
  <w:style w:type="paragraph" w:styleId="List2">
    <w:name w:val="List 2"/>
    <w:basedOn w:val="Normal"/>
    <w:uiPriority w:val="99"/>
    <w:unhideWhenUsed/>
    <w:qFormat/>
    <w:rsid w:val="00A47349"/>
    <w:pPr>
      <w:numPr>
        <w:numId w:val="3"/>
      </w:numPr>
      <w:tabs>
        <w:tab w:val="clear" w:pos="567"/>
        <w:tab w:val="left" w:pos="993"/>
      </w:tabs>
    </w:pPr>
    <w:rPr>
      <w:noProof/>
    </w:rPr>
  </w:style>
  <w:style w:type="paragraph" w:styleId="List3">
    <w:name w:val="List 3"/>
    <w:basedOn w:val="Normal"/>
    <w:uiPriority w:val="99"/>
    <w:unhideWhenUsed/>
    <w:rsid w:val="00207326"/>
    <w:pPr>
      <w:ind w:left="1080" w:hanging="360"/>
      <w:contextualSpacing/>
    </w:pPr>
  </w:style>
  <w:style w:type="paragraph" w:styleId="List4">
    <w:name w:val="List 4"/>
    <w:basedOn w:val="Normal"/>
    <w:uiPriority w:val="99"/>
    <w:unhideWhenUsed/>
    <w:rsid w:val="00207326"/>
    <w:pPr>
      <w:ind w:left="1440" w:hanging="360"/>
      <w:contextualSpacing/>
    </w:pPr>
  </w:style>
  <w:style w:type="paragraph" w:styleId="ListBullet2">
    <w:name w:val="List Bullet 2"/>
    <w:basedOn w:val="Normal"/>
    <w:uiPriority w:val="99"/>
    <w:unhideWhenUsed/>
    <w:rsid w:val="00207326"/>
    <w:pPr>
      <w:numPr>
        <w:numId w:val="1"/>
      </w:numPr>
      <w:contextualSpacing/>
    </w:pPr>
  </w:style>
  <w:style w:type="paragraph" w:styleId="BodyText">
    <w:name w:val="Body Text"/>
    <w:basedOn w:val="Normal"/>
    <w:link w:val="BodyTextChar"/>
    <w:uiPriority w:val="99"/>
    <w:unhideWhenUsed/>
    <w:rsid w:val="00207326"/>
    <w:pPr>
      <w:spacing w:after="120"/>
    </w:pPr>
  </w:style>
  <w:style w:type="character" w:customStyle="1" w:styleId="BodyTextChar">
    <w:name w:val="Body Text Char"/>
    <w:basedOn w:val="DefaultParagraphFont"/>
    <w:link w:val="BodyText"/>
    <w:uiPriority w:val="99"/>
    <w:rsid w:val="00207326"/>
  </w:style>
  <w:style w:type="paragraph" w:styleId="BodyTextIndent">
    <w:name w:val="Body Text Indent"/>
    <w:basedOn w:val="Normal"/>
    <w:link w:val="BodyTextIndentChar"/>
    <w:uiPriority w:val="99"/>
    <w:unhideWhenUsed/>
    <w:rsid w:val="00207326"/>
    <w:pPr>
      <w:spacing w:after="120"/>
      <w:ind w:left="360"/>
    </w:pPr>
  </w:style>
  <w:style w:type="character" w:customStyle="1" w:styleId="BodyTextIndentChar">
    <w:name w:val="Body Text Indent Char"/>
    <w:basedOn w:val="DefaultParagraphFont"/>
    <w:link w:val="BodyTextIndent"/>
    <w:uiPriority w:val="99"/>
    <w:rsid w:val="00207326"/>
  </w:style>
  <w:style w:type="paragraph" w:styleId="BodyTextFirstIndent">
    <w:name w:val="Body Text First Indent"/>
    <w:basedOn w:val="BodyText"/>
    <w:link w:val="BodyTextFirstIndentChar"/>
    <w:uiPriority w:val="99"/>
    <w:unhideWhenUsed/>
    <w:rsid w:val="00207326"/>
    <w:pPr>
      <w:spacing w:after="200"/>
      <w:ind w:firstLine="360"/>
    </w:pPr>
  </w:style>
  <w:style w:type="character" w:customStyle="1" w:styleId="BodyTextFirstIndentChar">
    <w:name w:val="Body Text First Indent Char"/>
    <w:basedOn w:val="BodyTextChar"/>
    <w:link w:val="BodyTextFirstIndent"/>
    <w:uiPriority w:val="99"/>
    <w:rsid w:val="00207326"/>
  </w:style>
  <w:style w:type="paragraph" w:styleId="BodyTextFirstIndent2">
    <w:name w:val="Body Text First Indent 2"/>
    <w:basedOn w:val="BodyTextIndent"/>
    <w:link w:val="BodyTextFirstIndent2Char"/>
    <w:uiPriority w:val="99"/>
    <w:unhideWhenUsed/>
    <w:rsid w:val="00207326"/>
    <w:pPr>
      <w:spacing w:after="200"/>
      <w:ind w:firstLine="360"/>
    </w:pPr>
  </w:style>
  <w:style w:type="character" w:customStyle="1" w:styleId="BodyTextFirstIndent2Char">
    <w:name w:val="Body Text First Indent 2 Char"/>
    <w:basedOn w:val="BodyTextIndentChar"/>
    <w:link w:val="BodyTextFirstIndent2"/>
    <w:uiPriority w:val="99"/>
    <w:rsid w:val="00207326"/>
  </w:style>
  <w:style w:type="paragraph" w:styleId="Header">
    <w:name w:val="header"/>
    <w:basedOn w:val="Normal"/>
    <w:link w:val="HeaderChar"/>
    <w:unhideWhenUsed/>
    <w:rsid w:val="00B21809"/>
    <w:pPr>
      <w:tabs>
        <w:tab w:val="center" w:pos="4680"/>
        <w:tab w:val="right" w:pos="9360"/>
      </w:tabs>
      <w:spacing w:after="0"/>
    </w:pPr>
  </w:style>
  <w:style w:type="character" w:customStyle="1" w:styleId="HeaderChar">
    <w:name w:val="Header Char"/>
    <w:basedOn w:val="DefaultParagraphFont"/>
    <w:link w:val="Header"/>
    <w:rsid w:val="00B21809"/>
  </w:style>
  <w:style w:type="paragraph" w:styleId="Footer">
    <w:name w:val="footer"/>
    <w:basedOn w:val="Normal"/>
    <w:link w:val="FooterChar"/>
    <w:uiPriority w:val="99"/>
    <w:unhideWhenUsed/>
    <w:rsid w:val="00B21809"/>
    <w:pPr>
      <w:tabs>
        <w:tab w:val="center" w:pos="4680"/>
        <w:tab w:val="right" w:pos="9360"/>
      </w:tabs>
      <w:spacing w:after="0"/>
    </w:pPr>
  </w:style>
  <w:style w:type="character" w:customStyle="1" w:styleId="FooterChar">
    <w:name w:val="Footer Char"/>
    <w:basedOn w:val="DefaultParagraphFont"/>
    <w:link w:val="Footer"/>
    <w:uiPriority w:val="99"/>
    <w:rsid w:val="00B21809"/>
  </w:style>
  <w:style w:type="paragraph" w:styleId="Title">
    <w:name w:val="Title"/>
    <w:basedOn w:val="Normal"/>
    <w:next w:val="Normal"/>
    <w:link w:val="TitleChar"/>
    <w:uiPriority w:val="10"/>
    <w:qFormat/>
    <w:rsid w:val="00545FDD"/>
    <w:pPr>
      <w:spacing w:before="240"/>
      <w:contextualSpacing/>
      <w:jc w:val="center"/>
    </w:pPr>
    <w:rPr>
      <w:rFonts w:eastAsiaTheme="majorEastAsia" w:cstheme="majorBidi"/>
      <w:b/>
      <w:kern w:val="28"/>
      <w:szCs w:val="56"/>
    </w:rPr>
  </w:style>
  <w:style w:type="character" w:customStyle="1" w:styleId="TitleChar">
    <w:name w:val="Title Char"/>
    <w:basedOn w:val="DefaultParagraphFont"/>
    <w:link w:val="Title"/>
    <w:uiPriority w:val="10"/>
    <w:rsid w:val="00545FDD"/>
    <w:rPr>
      <w:rFonts w:ascii="Times New Roman" w:eastAsiaTheme="majorEastAsia" w:hAnsi="Times New Roman" w:cstheme="majorBidi"/>
      <w:b/>
      <w:kern w:val="28"/>
      <w:sz w:val="26"/>
      <w:szCs w:val="56"/>
    </w:rPr>
  </w:style>
  <w:style w:type="paragraph" w:styleId="List">
    <w:name w:val="List"/>
    <w:basedOn w:val="Normal"/>
    <w:uiPriority w:val="99"/>
    <w:unhideWhenUsed/>
    <w:qFormat/>
    <w:rsid w:val="0046383B"/>
    <w:pPr>
      <w:numPr>
        <w:numId w:val="2"/>
      </w:numPr>
      <w:tabs>
        <w:tab w:val="clear" w:pos="567"/>
        <w:tab w:val="left" w:pos="993"/>
      </w:tabs>
      <w:spacing w:before="120" w:after="120"/>
    </w:pPr>
    <w:rPr>
      <w:noProof/>
    </w:rPr>
  </w:style>
  <w:style w:type="character" w:styleId="PageNumber">
    <w:name w:val="page number"/>
    <w:basedOn w:val="DefaultParagraphFont"/>
    <w:uiPriority w:val="99"/>
    <w:semiHidden/>
    <w:unhideWhenUsed/>
    <w:rsid w:val="00DD21BB"/>
  </w:style>
  <w:style w:type="paragraph" w:styleId="BalloonText">
    <w:name w:val="Balloon Text"/>
    <w:basedOn w:val="Normal"/>
    <w:link w:val="BalloonTextChar"/>
    <w:uiPriority w:val="99"/>
    <w:semiHidden/>
    <w:unhideWhenUsed/>
    <w:rsid w:val="00A808A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8A1"/>
    <w:rPr>
      <w:rFonts w:ascii="Segoe UI" w:hAnsi="Segoe UI" w:cs="Segoe UI"/>
      <w:sz w:val="18"/>
      <w:szCs w:val="18"/>
    </w:rPr>
  </w:style>
  <w:style w:type="character" w:styleId="Strong">
    <w:name w:val="Strong"/>
    <w:basedOn w:val="DefaultParagraphFont"/>
    <w:uiPriority w:val="22"/>
    <w:rsid w:val="003C7BA2"/>
    <w:rPr>
      <w:b/>
      <w:bCs/>
    </w:rPr>
  </w:style>
  <w:style w:type="paragraph" w:styleId="NormalWeb">
    <w:name w:val="Normal (Web)"/>
    <w:basedOn w:val="Normal"/>
    <w:uiPriority w:val="99"/>
    <w:unhideWhenUsed/>
    <w:rsid w:val="003C3AB3"/>
    <w:pPr>
      <w:widowControl/>
      <w:tabs>
        <w:tab w:val="clear" w:pos="567"/>
      </w:tabs>
      <w:spacing w:before="100" w:beforeAutospacing="1" w:after="100" w:afterAutospacing="1" w:line="240" w:lineRule="auto"/>
      <w:jc w:val="left"/>
    </w:pPr>
    <w:rPr>
      <w:rFonts w:cs="Times New Roman"/>
      <w:kern w:val="0"/>
      <w:sz w:val="24"/>
      <w:szCs w:val="24"/>
      <w:lang w:eastAsia="en-US"/>
    </w:rPr>
  </w:style>
  <w:style w:type="paragraph" w:styleId="TOC1">
    <w:name w:val="toc 1"/>
    <w:basedOn w:val="Normal"/>
    <w:next w:val="Normal"/>
    <w:autoRedefine/>
    <w:uiPriority w:val="39"/>
    <w:unhideWhenUsed/>
    <w:rsid w:val="00D014C2"/>
    <w:pPr>
      <w:tabs>
        <w:tab w:val="clear" w:pos="567"/>
        <w:tab w:val="right" w:leader="dot" w:pos="8778"/>
      </w:tabs>
    </w:pPr>
  </w:style>
  <w:style w:type="paragraph" w:styleId="TOC2">
    <w:name w:val="toc 2"/>
    <w:basedOn w:val="Normal"/>
    <w:next w:val="Normal"/>
    <w:autoRedefine/>
    <w:uiPriority w:val="39"/>
    <w:unhideWhenUsed/>
    <w:rsid w:val="00D014C2"/>
    <w:pPr>
      <w:tabs>
        <w:tab w:val="clear" w:pos="567"/>
        <w:tab w:val="right" w:leader="dot" w:pos="8778"/>
      </w:tabs>
      <w:ind w:left="260"/>
    </w:pPr>
  </w:style>
  <w:style w:type="paragraph" w:styleId="TOC3">
    <w:name w:val="toc 3"/>
    <w:basedOn w:val="Normal"/>
    <w:next w:val="Normal"/>
    <w:autoRedefine/>
    <w:uiPriority w:val="39"/>
    <w:unhideWhenUsed/>
    <w:rsid w:val="00706262"/>
    <w:pPr>
      <w:tabs>
        <w:tab w:val="clear" w:pos="567"/>
        <w:tab w:val="left" w:pos="1040"/>
        <w:tab w:val="right" w:leader="dot" w:pos="8778"/>
      </w:tabs>
      <w:ind w:left="520"/>
    </w:pPr>
  </w:style>
  <w:style w:type="paragraph" w:styleId="TOC4">
    <w:name w:val="toc 4"/>
    <w:basedOn w:val="Normal"/>
    <w:next w:val="Normal"/>
    <w:autoRedefine/>
    <w:uiPriority w:val="39"/>
    <w:unhideWhenUsed/>
    <w:rsid w:val="00E808C7"/>
    <w:pPr>
      <w:tabs>
        <w:tab w:val="clear" w:pos="567"/>
      </w:tabs>
      <w:ind w:left="780"/>
    </w:pPr>
  </w:style>
  <w:style w:type="paragraph" w:styleId="TOC5">
    <w:name w:val="toc 5"/>
    <w:basedOn w:val="Normal"/>
    <w:next w:val="Normal"/>
    <w:autoRedefine/>
    <w:uiPriority w:val="39"/>
    <w:unhideWhenUsed/>
    <w:rsid w:val="00E808C7"/>
    <w:pPr>
      <w:tabs>
        <w:tab w:val="clear" w:pos="567"/>
      </w:tabs>
      <w:ind w:left="1040"/>
    </w:pPr>
  </w:style>
  <w:style w:type="paragraph" w:styleId="TOC6">
    <w:name w:val="toc 6"/>
    <w:basedOn w:val="Normal"/>
    <w:next w:val="Normal"/>
    <w:autoRedefine/>
    <w:uiPriority w:val="39"/>
    <w:unhideWhenUsed/>
    <w:rsid w:val="00E808C7"/>
    <w:pPr>
      <w:tabs>
        <w:tab w:val="clear" w:pos="567"/>
      </w:tabs>
      <w:ind w:left="1300"/>
    </w:pPr>
  </w:style>
  <w:style w:type="paragraph" w:styleId="TOC7">
    <w:name w:val="toc 7"/>
    <w:basedOn w:val="Normal"/>
    <w:next w:val="Normal"/>
    <w:autoRedefine/>
    <w:uiPriority w:val="39"/>
    <w:unhideWhenUsed/>
    <w:rsid w:val="00E808C7"/>
    <w:pPr>
      <w:tabs>
        <w:tab w:val="clear" w:pos="567"/>
      </w:tabs>
      <w:ind w:left="1560"/>
    </w:pPr>
  </w:style>
  <w:style w:type="paragraph" w:styleId="TOC8">
    <w:name w:val="toc 8"/>
    <w:basedOn w:val="Normal"/>
    <w:next w:val="Normal"/>
    <w:autoRedefine/>
    <w:uiPriority w:val="39"/>
    <w:unhideWhenUsed/>
    <w:rsid w:val="00E808C7"/>
    <w:pPr>
      <w:tabs>
        <w:tab w:val="clear" w:pos="567"/>
      </w:tabs>
      <w:ind w:left="1820"/>
    </w:pPr>
  </w:style>
  <w:style w:type="paragraph" w:styleId="TOC9">
    <w:name w:val="toc 9"/>
    <w:basedOn w:val="Normal"/>
    <w:next w:val="Normal"/>
    <w:autoRedefine/>
    <w:uiPriority w:val="39"/>
    <w:unhideWhenUsed/>
    <w:rsid w:val="00E808C7"/>
    <w:pPr>
      <w:tabs>
        <w:tab w:val="clear" w:pos="567"/>
      </w:tabs>
      <w:ind w:left="2080"/>
    </w:pPr>
  </w:style>
  <w:style w:type="paragraph" w:styleId="DocumentMap">
    <w:name w:val="Document Map"/>
    <w:basedOn w:val="Normal"/>
    <w:link w:val="DocumentMapChar"/>
    <w:semiHidden/>
    <w:rsid w:val="00277372"/>
    <w:pPr>
      <w:widowControl/>
      <w:shd w:val="clear" w:color="auto" w:fill="000080"/>
    </w:pPr>
    <w:rPr>
      <w:rFonts w:ascii="Tahoma" w:eastAsia="Times New Roman" w:hAnsi="Tahoma" w:cs="Times New Roman"/>
      <w:kern w:val="0"/>
      <w:sz w:val="20"/>
      <w:szCs w:val="20"/>
      <w:lang w:val="x-none" w:eastAsia="x-none"/>
    </w:rPr>
  </w:style>
  <w:style w:type="character" w:customStyle="1" w:styleId="DocumentMapChar">
    <w:name w:val="Document Map Char"/>
    <w:basedOn w:val="DefaultParagraphFont"/>
    <w:link w:val="DocumentMap"/>
    <w:semiHidden/>
    <w:rsid w:val="00277372"/>
    <w:rPr>
      <w:rFonts w:ascii="Tahoma" w:eastAsia="Times New Roman" w:hAnsi="Tahoma" w:cs="Times New Roman"/>
      <w:kern w:val="0"/>
      <w:sz w:val="20"/>
      <w:szCs w:val="20"/>
      <w:shd w:val="clear" w:color="auto" w:fill="000080"/>
      <w:lang w:val="x-none" w:eastAsia="x-none"/>
    </w:rPr>
  </w:style>
  <w:style w:type="character" w:styleId="Emphasis">
    <w:name w:val="Emphasis"/>
    <w:basedOn w:val="DefaultParagraphFont"/>
    <w:uiPriority w:val="20"/>
    <w:qFormat/>
    <w:rsid w:val="004E2A1F"/>
    <w:rPr>
      <w:i/>
      <w:iCs/>
    </w:rPr>
  </w:style>
  <w:style w:type="paragraph" w:styleId="ListContinue2">
    <w:name w:val="List Continue 2"/>
    <w:basedOn w:val="Normal"/>
    <w:uiPriority w:val="99"/>
    <w:unhideWhenUsed/>
    <w:rsid w:val="00EF2391"/>
    <w:pPr>
      <w:spacing w:after="120"/>
      <w:ind w:left="566"/>
      <w:contextualSpacing/>
    </w:pPr>
  </w:style>
  <w:style w:type="paragraph" w:styleId="ListContinue3">
    <w:name w:val="List Continue 3"/>
    <w:basedOn w:val="Normal"/>
    <w:uiPriority w:val="99"/>
    <w:unhideWhenUsed/>
    <w:rsid w:val="00EF2391"/>
    <w:pPr>
      <w:spacing w:after="120"/>
      <w:ind w:left="849"/>
      <w:contextualSpacing/>
    </w:pPr>
  </w:style>
  <w:style w:type="paragraph" w:styleId="Revision">
    <w:name w:val="Revision"/>
    <w:hidden/>
    <w:uiPriority w:val="99"/>
    <w:semiHidden/>
    <w:rsid w:val="00EF2391"/>
    <w:pPr>
      <w:widowControl/>
      <w:spacing w:after="0" w:line="240" w:lineRule="auto"/>
    </w:pPr>
    <w:rPr>
      <w:rFonts w:ascii="Times New Roman" w:hAnsi="Times New Roman" w:cs="Times New Roman (Body CS)"/>
      <w:sz w:val="28"/>
    </w:rPr>
  </w:style>
  <w:style w:type="paragraph" w:styleId="ListContinue">
    <w:name w:val="List Continue"/>
    <w:basedOn w:val="Normal"/>
    <w:uiPriority w:val="99"/>
    <w:unhideWhenUsed/>
    <w:rsid w:val="00A2760A"/>
    <w:pPr>
      <w:spacing w:after="120"/>
      <w:ind w:left="283"/>
      <w:contextualSpacing/>
    </w:pPr>
  </w:style>
  <w:style w:type="paragraph" w:styleId="CommentText">
    <w:name w:val="annotation text"/>
    <w:basedOn w:val="Normal"/>
    <w:link w:val="CommentTextChar"/>
    <w:uiPriority w:val="99"/>
    <w:rsid w:val="00672117"/>
    <w:pPr>
      <w:widowControl/>
      <w:autoSpaceDE w:val="0"/>
      <w:autoSpaceDN w:val="0"/>
    </w:pPr>
    <w:rPr>
      <w:rFonts w:eastAsia="Times New Roman" w:cs="Times New Roman"/>
      <w:kern w:val="0"/>
      <w:sz w:val="20"/>
      <w:szCs w:val="20"/>
      <w:lang w:val="x-none" w:eastAsia="x-none"/>
    </w:rPr>
  </w:style>
  <w:style w:type="character" w:customStyle="1" w:styleId="CommentTextChar">
    <w:name w:val="Comment Text Char"/>
    <w:basedOn w:val="DefaultParagraphFont"/>
    <w:link w:val="CommentText"/>
    <w:uiPriority w:val="99"/>
    <w:rsid w:val="00672117"/>
    <w:rPr>
      <w:rFonts w:ascii="Times New Roman" w:eastAsia="Times New Roman" w:hAnsi="Times New Roman" w:cs="Times New Roman"/>
      <w:kern w:val="0"/>
      <w:sz w:val="20"/>
      <w:szCs w:val="20"/>
      <w:lang w:val="x-none" w:eastAsia="x-none"/>
    </w:rPr>
  </w:style>
  <w:style w:type="character" w:styleId="CommentReference">
    <w:name w:val="annotation reference"/>
    <w:rsid w:val="00672117"/>
    <w:rPr>
      <w:sz w:val="16"/>
      <w:szCs w:val="16"/>
    </w:rPr>
  </w:style>
  <w:style w:type="paragraph" w:styleId="ListParagraph">
    <w:name w:val="List Paragraph"/>
    <w:basedOn w:val="Normal"/>
    <w:qFormat/>
    <w:rsid w:val="00663003"/>
    <w:pPr>
      <w:ind w:left="720"/>
      <w:contextualSpacing/>
    </w:pPr>
  </w:style>
  <w:style w:type="paragraph" w:styleId="CommentSubject">
    <w:name w:val="annotation subject"/>
    <w:basedOn w:val="CommentText"/>
    <w:next w:val="CommentText"/>
    <w:link w:val="CommentSubjectChar"/>
    <w:uiPriority w:val="99"/>
    <w:semiHidden/>
    <w:unhideWhenUsed/>
    <w:rsid w:val="00860162"/>
    <w:pPr>
      <w:widowControl w:val="0"/>
      <w:autoSpaceDE/>
      <w:autoSpaceDN/>
      <w:spacing w:line="240" w:lineRule="auto"/>
    </w:pPr>
    <w:rPr>
      <w:rFonts w:eastAsiaTheme="minorEastAsia" w:cs="Times New Roman (Body CS)"/>
      <w:b/>
      <w:bCs/>
      <w:kern w:val="2"/>
      <w:lang w:val="en-US" w:eastAsia="zh-CN"/>
    </w:rPr>
  </w:style>
  <w:style w:type="character" w:customStyle="1" w:styleId="CommentSubjectChar">
    <w:name w:val="Comment Subject Char"/>
    <w:basedOn w:val="CommentTextChar"/>
    <w:link w:val="CommentSubject"/>
    <w:uiPriority w:val="99"/>
    <w:semiHidden/>
    <w:rsid w:val="00860162"/>
    <w:rPr>
      <w:rFonts w:ascii="Times New Roman" w:eastAsia="Times New Roman" w:hAnsi="Times New Roman" w:cs="Times New Roman (Body CS)"/>
      <w:b/>
      <w:bCs/>
      <w:kern w:val="0"/>
      <w:sz w:val="20"/>
      <w:szCs w:val="20"/>
      <w:lang w:val="x-none" w:eastAsia="x-none"/>
    </w:rPr>
  </w:style>
  <w:style w:type="character" w:customStyle="1" w:styleId="Bodytext2">
    <w:name w:val="Body text (2)_"/>
    <w:link w:val="Bodytext20"/>
    <w:rsid w:val="009B7D39"/>
    <w:rPr>
      <w:rFonts w:eastAsia="Times New Roman" w:cs="Times New Roman"/>
      <w:sz w:val="26"/>
      <w:szCs w:val="26"/>
      <w:shd w:val="clear" w:color="auto" w:fill="FFFFFF"/>
    </w:rPr>
  </w:style>
  <w:style w:type="paragraph" w:customStyle="1" w:styleId="Bodytext20">
    <w:name w:val="Body text (2)"/>
    <w:basedOn w:val="Normal"/>
    <w:link w:val="Bodytext2"/>
    <w:rsid w:val="009B7D39"/>
    <w:pPr>
      <w:shd w:val="clear" w:color="auto" w:fill="FFFFFF"/>
      <w:tabs>
        <w:tab w:val="clear" w:pos="567"/>
      </w:tabs>
      <w:spacing w:before="120" w:after="120" w:line="320" w:lineRule="exact"/>
    </w:pPr>
    <w:rPr>
      <w:rFonts w:asciiTheme="minorHAnsi" w:eastAsia="Times New Roman" w:hAnsiTheme="minorHAnsi" w:cs="Times New Roman"/>
      <w:sz w:val="26"/>
      <w:szCs w:val="26"/>
    </w:rPr>
  </w:style>
  <w:style w:type="table" w:styleId="TableGrid">
    <w:name w:val="Table Grid"/>
    <w:basedOn w:val="TableNormal"/>
    <w:uiPriority w:val="59"/>
    <w:rsid w:val="009B7D39"/>
    <w:pPr>
      <w:widowControl/>
      <w:spacing w:after="0" w:line="240" w:lineRule="auto"/>
    </w:pPr>
    <w:rPr>
      <w:rFonts w:ascii="Times New Roman" w:eastAsia="Calibri"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B7D39"/>
    <w:pPr>
      <w:widowControl/>
      <w:numPr>
        <w:numId w:val="0"/>
      </w:numPr>
      <w:tabs>
        <w:tab w:val="clear" w:pos="1560"/>
      </w:tabs>
      <w:spacing w:after="0" w:line="259" w:lineRule="auto"/>
      <w:jc w:val="left"/>
      <w:outlineLvl w:val="9"/>
    </w:pPr>
    <w:rPr>
      <w:rFonts w:ascii="Cambria" w:eastAsia="Times New Roman" w:hAnsi="Cambria" w:cs="Times New Roman"/>
      <w:b w:val="0"/>
      <w:caps w:val="0"/>
      <w:noProof w:val="0"/>
      <w:color w:val="365F91"/>
      <w:kern w:val="0"/>
      <w:sz w:val="32"/>
      <w:lang w:eastAsia="en-US"/>
    </w:rPr>
  </w:style>
  <w:style w:type="table" w:customStyle="1" w:styleId="TableGrid1">
    <w:name w:val="Table Grid1"/>
    <w:basedOn w:val="TableNormal"/>
    <w:next w:val="TableGrid"/>
    <w:uiPriority w:val="39"/>
    <w:rsid w:val="009B7D39"/>
    <w:pPr>
      <w:widowControl/>
      <w:spacing w:after="0" w:line="240" w:lineRule="auto"/>
    </w:pPr>
    <w:rPr>
      <w:rFonts w:ascii="Calibri" w:eastAsia="Calibri" w:hAnsi="Calibri" w:cs="Times New Roman"/>
      <w:kern w:val="0"/>
      <w:sz w:val="22"/>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autoRedefine/>
    <w:rsid w:val="009B7D39"/>
    <w:pPr>
      <w:pageBreakBefore/>
      <w:widowControl/>
      <w:tabs>
        <w:tab w:val="clear" w:pos="567"/>
        <w:tab w:val="left" w:pos="850"/>
        <w:tab w:val="left" w:pos="1191"/>
        <w:tab w:val="left" w:pos="1531"/>
      </w:tabs>
      <w:spacing w:before="0" w:after="120" w:line="240" w:lineRule="auto"/>
      <w:jc w:val="center"/>
    </w:pPr>
    <w:rPr>
      <w:rFonts w:ascii="Tahoma" w:eastAsia="MS Mincho" w:hAnsi="Tahoma" w:cs="Tahoma"/>
      <w:b/>
      <w:bCs/>
      <w:color w:val="FFFFFF"/>
      <w:spacing w:val="20"/>
      <w:kern w:val="0"/>
      <w:sz w:val="22"/>
      <w:lang w:val="en-GB"/>
    </w:rPr>
  </w:style>
  <w:style w:type="paragraph" w:customStyle="1" w:styleId="Default">
    <w:name w:val="Default"/>
    <w:rsid w:val="009B7D39"/>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US"/>
    </w:rPr>
  </w:style>
  <w:style w:type="character" w:customStyle="1" w:styleId="UnresolvedMention1">
    <w:name w:val="Unresolved Mention1"/>
    <w:basedOn w:val="DefaultParagraphFont"/>
    <w:uiPriority w:val="99"/>
    <w:semiHidden/>
    <w:unhideWhenUsed/>
    <w:rsid w:val="00DE44A8"/>
    <w:rPr>
      <w:color w:val="808080"/>
      <w:shd w:val="clear" w:color="auto" w:fill="E6E6E6"/>
    </w:rPr>
  </w:style>
  <w:style w:type="paragraph" w:styleId="ListBullet3">
    <w:name w:val="List Bullet 3"/>
    <w:basedOn w:val="Normal"/>
    <w:uiPriority w:val="99"/>
    <w:unhideWhenUsed/>
    <w:rsid w:val="000F67E2"/>
    <w:pPr>
      <w:numPr>
        <w:numId w:val="5"/>
      </w:numPr>
      <w:tabs>
        <w:tab w:val="clear" w:pos="567"/>
      </w:tabs>
      <w:spacing w:before="0" w:after="200" w:line="276" w:lineRule="auto"/>
      <w:contextualSpacing/>
      <w:jc w:val="left"/>
    </w:pPr>
    <w:rPr>
      <w:rFonts w:asciiTheme="minorHAnsi" w:hAnsiTheme="minorHAnsi" w:cstheme="minorBidi"/>
      <w:sz w:val="21"/>
    </w:rPr>
  </w:style>
  <w:style w:type="paragraph" w:styleId="ListBullet">
    <w:name w:val="List Bullet"/>
    <w:basedOn w:val="Normal"/>
    <w:uiPriority w:val="99"/>
    <w:unhideWhenUsed/>
    <w:qFormat/>
    <w:rsid w:val="00CF7812"/>
    <w:pPr>
      <w:numPr>
        <w:numId w:val="6"/>
      </w:numPr>
      <w:tabs>
        <w:tab w:val="clear" w:pos="567"/>
      </w:tabs>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426705">
      <w:bodyDiv w:val="1"/>
      <w:marLeft w:val="0"/>
      <w:marRight w:val="0"/>
      <w:marTop w:val="0"/>
      <w:marBottom w:val="0"/>
      <w:divBdr>
        <w:top w:val="none" w:sz="0" w:space="0" w:color="auto"/>
        <w:left w:val="none" w:sz="0" w:space="0" w:color="auto"/>
        <w:bottom w:val="none" w:sz="0" w:space="0" w:color="auto"/>
        <w:right w:val="none" w:sz="0" w:space="0" w:color="auto"/>
      </w:divBdr>
    </w:div>
    <w:div w:id="521668534">
      <w:bodyDiv w:val="1"/>
      <w:marLeft w:val="0"/>
      <w:marRight w:val="0"/>
      <w:marTop w:val="0"/>
      <w:marBottom w:val="0"/>
      <w:divBdr>
        <w:top w:val="none" w:sz="0" w:space="0" w:color="auto"/>
        <w:left w:val="none" w:sz="0" w:space="0" w:color="auto"/>
        <w:bottom w:val="none" w:sz="0" w:space="0" w:color="auto"/>
        <w:right w:val="none" w:sz="0" w:space="0" w:color="auto"/>
      </w:divBdr>
    </w:div>
    <w:div w:id="749543204">
      <w:bodyDiv w:val="1"/>
      <w:marLeft w:val="0"/>
      <w:marRight w:val="0"/>
      <w:marTop w:val="0"/>
      <w:marBottom w:val="0"/>
      <w:divBdr>
        <w:top w:val="none" w:sz="0" w:space="0" w:color="auto"/>
        <w:left w:val="none" w:sz="0" w:space="0" w:color="auto"/>
        <w:bottom w:val="none" w:sz="0" w:space="0" w:color="auto"/>
        <w:right w:val="none" w:sz="0" w:space="0" w:color="auto"/>
      </w:divBdr>
    </w:div>
    <w:div w:id="1029448495">
      <w:bodyDiv w:val="1"/>
      <w:marLeft w:val="0"/>
      <w:marRight w:val="0"/>
      <w:marTop w:val="0"/>
      <w:marBottom w:val="0"/>
      <w:divBdr>
        <w:top w:val="none" w:sz="0" w:space="0" w:color="auto"/>
        <w:left w:val="none" w:sz="0" w:space="0" w:color="auto"/>
        <w:bottom w:val="none" w:sz="0" w:space="0" w:color="auto"/>
        <w:right w:val="none" w:sz="0" w:space="0" w:color="auto"/>
      </w:divBdr>
    </w:div>
    <w:div w:id="1119450647">
      <w:bodyDiv w:val="1"/>
      <w:marLeft w:val="0"/>
      <w:marRight w:val="0"/>
      <w:marTop w:val="0"/>
      <w:marBottom w:val="0"/>
      <w:divBdr>
        <w:top w:val="none" w:sz="0" w:space="0" w:color="auto"/>
        <w:left w:val="none" w:sz="0" w:space="0" w:color="auto"/>
        <w:bottom w:val="none" w:sz="0" w:space="0" w:color="auto"/>
        <w:right w:val="none" w:sz="0" w:space="0" w:color="auto"/>
      </w:divBdr>
    </w:div>
    <w:div w:id="1139490268">
      <w:bodyDiv w:val="1"/>
      <w:marLeft w:val="0"/>
      <w:marRight w:val="0"/>
      <w:marTop w:val="0"/>
      <w:marBottom w:val="0"/>
      <w:divBdr>
        <w:top w:val="none" w:sz="0" w:space="0" w:color="auto"/>
        <w:left w:val="none" w:sz="0" w:space="0" w:color="auto"/>
        <w:bottom w:val="none" w:sz="0" w:space="0" w:color="auto"/>
        <w:right w:val="none" w:sz="0" w:space="0" w:color="auto"/>
      </w:divBdr>
    </w:div>
    <w:div w:id="1169246153">
      <w:bodyDiv w:val="1"/>
      <w:marLeft w:val="0"/>
      <w:marRight w:val="0"/>
      <w:marTop w:val="0"/>
      <w:marBottom w:val="0"/>
      <w:divBdr>
        <w:top w:val="none" w:sz="0" w:space="0" w:color="auto"/>
        <w:left w:val="none" w:sz="0" w:space="0" w:color="auto"/>
        <w:bottom w:val="none" w:sz="0" w:space="0" w:color="auto"/>
        <w:right w:val="none" w:sz="0" w:space="0" w:color="auto"/>
      </w:divBdr>
    </w:div>
    <w:div w:id="1237931647">
      <w:bodyDiv w:val="1"/>
      <w:marLeft w:val="0"/>
      <w:marRight w:val="0"/>
      <w:marTop w:val="0"/>
      <w:marBottom w:val="0"/>
      <w:divBdr>
        <w:top w:val="none" w:sz="0" w:space="0" w:color="auto"/>
        <w:left w:val="none" w:sz="0" w:space="0" w:color="auto"/>
        <w:bottom w:val="none" w:sz="0" w:space="0" w:color="auto"/>
        <w:right w:val="none" w:sz="0" w:space="0" w:color="auto"/>
      </w:divBdr>
    </w:div>
    <w:div w:id="1535845526">
      <w:bodyDiv w:val="1"/>
      <w:marLeft w:val="0"/>
      <w:marRight w:val="0"/>
      <w:marTop w:val="0"/>
      <w:marBottom w:val="0"/>
      <w:divBdr>
        <w:top w:val="none" w:sz="0" w:space="0" w:color="auto"/>
        <w:left w:val="none" w:sz="0" w:space="0" w:color="auto"/>
        <w:bottom w:val="none" w:sz="0" w:space="0" w:color="auto"/>
        <w:right w:val="none" w:sz="0" w:space="0" w:color="auto"/>
      </w:divBdr>
    </w:div>
    <w:div w:id="1798791367">
      <w:bodyDiv w:val="1"/>
      <w:marLeft w:val="0"/>
      <w:marRight w:val="0"/>
      <w:marTop w:val="0"/>
      <w:marBottom w:val="0"/>
      <w:divBdr>
        <w:top w:val="none" w:sz="0" w:space="0" w:color="auto"/>
        <w:left w:val="none" w:sz="0" w:space="0" w:color="auto"/>
        <w:bottom w:val="none" w:sz="0" w:space="0" w:color="auto"/>
        <w:right w:val="none" w:sz="0" w:space="0" w:color="auto"/>
      </w:divBdr>
    </w:div>
    <w:div w:id="1808663008">
      <w:bodyDiv w:val="1"/>
      <w:marLeft w:val="0"/>
      <w:marRight w:val="0"/>
      <w:marTop w:val="0"/>
      <w:marBottom w:val="0"/>
      <w:divBdr>
        <w:top w:val="none" w:sz="0" w:space="0" w:color="auto"/>
        <w:left w:val="none" w:sz="0" w:space="0" w:color="auto"/>
        <w:bottom w:val="none" w:sz="0" w:space="0" w:color="auto"/>
        <w:right w:val="none" w:sz="0" w:space="0" w:color="auto"/>
      </w:divBdr>
    </w:div>
    <w:div w:id="2029062981">
      <w:bodyDiv w:val="1"/>
      <w:marLeft w:val="0"/>
      <w:marRight w:val="0"/>
      <w:marTop w:val="0"/>
      <w:marBottom w:val="0"/>
      <w:divBdr>
        <w:top w:val="none" w:sz="0" w:space="0" w:color="auto"/>
        <w:left w:val="none" w:sz="0" w:space="0" w:color="auto"/>
        <w:bottom w:val="none" w:sz="0" w:space="0" w:color="auto"/>
        <w:right w:val="none" w:sz="0" w:space="0" w:color="auto"/>
      </w:divBdr>
    </w:div>
    <w:div w:id="2131392938">
      <w:bodyDiv w:val="1"/>
      <w:marLeft w:val="0"/>
      <w:marRight w:val="0"/>
      <w:marTop w:val="0"/>
      <w:marBottom w:val="0"/>
      <w:divBdr>
        <w:top w:val="none" w:sz="0" w:space="0" w:color="auto"/>
        <w:left w:val="none" w:sz="0" w:space="0" w:color="auto"/>
        <w:bottom w:val="none" w:sz="0" w:space="0" w:color="auto"/>
        <w:right w:val="none" w:sz="0" w:space="0" w:color="auto"/>
      </w:divBdr>
    </w:div>
    <w:div w:id="214318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71685-2FBD-43AF-BA4F-EAEC09C21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6</Pages>
  <Words>2022</Words>
  <Characters>11527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cp:lastModifiedBy>
  <cp:revision>55</cp:revision>
  <cp:lastPrinted>2023-05-20T08:03:00Z</cp:lastPrinted>
  <dcterms:created xsi:type="dcterms:W3CDTF">2024-06-10T07:10:00Z</dcterms:created>
  <dcterms:modified xsi:type="dcterms:W3CDTF">2024-06-14T01:25:00Z</dcterms:modified>
</cp:coreProperties>
</file>